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61110379" w14:textId="77777777" w:rsidR="004E3BD0" w:rsidRDefault="004E3BD0" w:rsidP="00CB1D11">
      <w:pPr>
        <w:pStyle w:val="Documentnumber"/>
        <w:suppressAutoHyphens/>
      </w:pPr>
    </w:p>
    <w:p w14:paraId="333E9E95" w14:textId="13F60B02" w:rsidR="0093492E" w:rsidRPr="00F55AD7" w:rsidRDefault="002735DD" w:rsidP="00CB1D11">
      <w:pPr>
        <w:pStyle w:val="Documentnumber"/>
        <w:suppressAutoHyphens/>
      </w:pPr>
      <w:r>
        <w:t>G</w:t>
      </w:r>
      <w:r w:rsidR="00161401">
        <w:t>nnnn</w:t>
      </w:r>
      <w:r w:rsidR="0074084C">
        <w:t xml:space="preserve"> </w:t>
      </w:r>
    </w:p>
    <w:p w14:paraId="04568955" w14:textId="249E9F06" w:rsidR="00776004" w:rsidRPr="00F55AD7" w:rsidRDefault="00816606" w:rsidP="0014597C">
      <w:pPr>
        <w:pStyle w:val="Documentname"/>
      </w:pPr>
      <w:r>
        <w:t>developments and implications of maritime autonomous surface ships</w:t>
      </w:r>
      <w:r w:rsidR="00AD5E46">
        <w:t xml:space="preserve"> (MASS)</w:t>
      </w:r>
      <w:r>
        <w:t xml:space="preserve"> for coastal authorities</w:t>
      </w:r>
    </w:p>
    <w:p w14:paraId="508B62A6" w14:textId="77777777" w:rsidR="004E0BBB" w:rsidRPr="00F55AD7" w:rsidRDefault="004E0BBB" w:rsidP="00CB1D11">
      <w:pPr>
        <w:suppressAutoHyphens/>
      </w:pPr>
    </w:p>
    <w:p w14:paraId="3DEFD854" w14:textId="77777777" w:rsidR="009C1C2D" w:rsidRPr="00FD1793" w:rsidRDefault="009C1C2D" w:rsidP="009C1C2D">
      <w:pPr>
        <w:spacing w:line="240" w:lineRule="auto"/>
        <w:ind w:left="720"/>
        <w:rPr>
          <w:rFonts w:eastAsia="Times New Roman"/>
          <w:sz w:val="22"/>
        </w:rPr>
      </w:pPr>
    </w:p>
    <w:p w14:paraId="11CA5FFB" w14:textId="77777777" w:rsidR="004E0BBB" w:rsidRPr="00F55AD7" w:rsidRDefault="002735DD" w:rsidP="00CB1D11">
      <w:pPr>
        <w:pStyle w:val="Editionnumber"/>
        <w:suppressAutoHyphens/>
      </w:pPr>
      <w:r>
        <w:t xml:space="preserve">Edition </w:t>
      </w:r>
      <w:proofErr w:type="spellStart"/>
      <w:r>
        <w:t>x.x</w:t>
      </w:r>
      <w:proofErr w:type="spellEnd"/>
    </w:p>
    <w:p w14:paraId="1BD0CECB" w14:textId="77777777" w:rsidR="004E0BBB" w:rsidRDefault="002735DD" w:rsidP="00CB1D11">
      <w:pPr>
        <w:pStyle w:val="Documentdate"/>
        <w:suppressAutoHyphens/>
      </w:pPr>
      <w:r>
        <w:t>Date (of approval by Council)</w:t>
      </w:r>
    </w:p>
    <w:p w14:paraId="11449EAD" w14:textId="77777777" w:rsidR="000E0EC6" w:rsidRPr="000870E9" w:rsidRDefault="00F404B9" w:rsidP="00CB1D11">
      <w:pPr>
        <w:pStyle w:val="MRN"/>
        <w:suppressAutoHyphens/>
        <w:rPr>
          <w:lang w:val="sv-SE"/>
        </w:rPr>
        <w:sectPr w:rsidR="000E0EC6" w:rsidRPr="000870E9" w:rsidSect="00D72DF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568B486E" w:rsidR="00914E26" w:rsidRPr="00CB7D0F" w:rsidRDefault="00914E26" w:rsidP="00CB1D11">
            <w:pPr>
              <w:pStyle w:val="Tabletext"/>
              <w:suppressAutoHyphens/>
            </w:pPr>
          </w:p>
        </w:tc>
        <w:tc>
          <w:tcPr>
            <w:tcW w:w="6025" w:type="dxa"/>
            <w:vAlign w:val="center"/>
          </w:tcPr>
          <w:p w14:paraId="1DF8FB2B" w14:textId="725F002E" w:rsidR="00914E26" w:rsidRPr="00CB7D0F" w:rsidRDefault="00845503" w:rsidP="00CB1D11">
            <w:pPr>
              <w:pStyle w:val="Tabletext"/>
              <w:suppressAutoHyphens/>
            </w:pPr>
            <w:ins w:id="0" w:author="Minsu Jeon" w:date="2024-03-06T14:24:00Z">
              <w:r>
                <w:t>First issue</w:t>
              </w:r>
            </w:ins>
          </w:p>
        </w:tc>
        <w:tc>
          <w:tcPr>
            <w:tcW w:w="2552" w:type="dxa"/>
            <w:vAlign w:val="center"/>
          </w:tcPr>
          <w:p w14:paraId="73C856CB" w14:textId="023CD0F2" w:rsidR="00914E26" w:rsidRPr="00CB7D0F" w:rsidRDefault="00845503" w:rsidP="00CB1D11">
            <w:pPr>
              <w:pStyle w:val="Tabletext"/>
              <w:suppressAutoHyphens/>
            </w:pPr>
            <w:ins w:id="1" w:author="Minsu Jeon" w:date="2024-03-06T14:25:00Z">
              <w:r>
                <w:t>Council NN</w:t>
              </w:r>
            </w:ins>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D72DF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17CAE4E9" w14:textId="7783766F" w:rsidR="004F7498" w:rsidRDefault="000C2857">
      <w:pPr>
        <w:pStyle w:val="TOC1"/>
        <w:rPr>
          <w:b w:val="0"/>
          <w:caps w:val="0"/>
          <w:color w:val="auto"/>
          <w:kern w:val="2"/>
          <w:sz w:val="24"/>
          <w:szCs w:val="24"/>
          <w:lang w:val="en-US"/>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4F7498" w:rsidRPr="00256DA5">
        <w:t>1.</w:t>
      </w:r>
      <w:r w:rsidR="004F7498">
        <w:rPr>
          <w:b w:val="0"/>
          <w:caps w:val="0"/>
          <w:color w:val="auto"/>
          <w:kern w:val="2"/>
          <w:sz w:val="24"/>
          <w:szCs w:val="24"/>
          <w:lang w:val="en-US"/>
          <w14:ligatures w14:val="standardContextual"/>
        </w:rPr>
        <w:tab/>
      </w:r>
      <w:r w:rsidR="004F7498">
        <w:t>Introduction</w:t>
      </w:r>
      <w:r w:rsidR="004F7498">
        <w:tab/>
      </w:r>
      <w:r w:rsidR="004F7498">
        <w:fldChar w:fldCharType="begin"/>
      </w:r>
      <w:r w:rsidR="004F7498">
        <w:instrText xml:space="preserve"> PAGEREF _Toc178886867 \h </w:instrText>
      </w:r>
      <w:r w:rsidR="004F7498">
        <w:fldChar w:fldCharType="separate"/>
      </w:r>
      <w:r w:rsidR="004F7498">
        <w:t>6</w:t>
      </w:r>
      <w:r w:rsidR="004F7498">
        <w:fldChar w:fldCharType="end"/>
      </w:r>
    </w:p>
    <w:p w14:paraId="5DBC85E6" w14:textId="34BB2782" w:rsidR="004F7498" w:rsidRDefault="004F7498">
      <w:pPr>
        <w:pStyle w:val="TOC1"/>
        <w:rPr>
          <w:b w:val="0"/>
          <w:caps w:val="0"/>
          <w:color w:val="auto"/>
          <w:kern w:val="2"/>
          <w:sz w:val="24"/>
          <w:szCs w:val="24"/>
          <w:lang w:val="en-US"/>
          <w14:ligatures w14:val="standardContextual"/>
        </w:rPr>
      </w:pPr>
      <w:r w:rsidRPr="00256DA5">
        <w:t>2.</w:t>
      </w:r>
      <w:r>
        <w:rPr>
          <w:b w:val="0"/>
          <w:caps w:val="0"/>
          <w:color w:val="auto"/>
          <w:kern w:val="2"/>
          <w:sz w:val="24"/>
          <w:szCs w:val="24"/>
          <w:lang w:val="en-US"/>
          <w14:ligatures w14:val="standardContextual"/>
        </w:rPr>
        <w:tab/>
      </w:r>
      <w:r>
        <w:t>Aims, Objectives and Guideing Principles</w:t>
      </w:r>
      <w:r>
        <w:tab/>
      </w:r>
      <w:r>
        <w:fldChar w:fldCharType="begin"/>
      </w:r>
      <w:r>
        <w:instrText xml:space="preserve"> PAGEREF _Toc178886868 \h </w:instrText>
      </w:r>
      <w:r>
        <w:fldChar w:fldCharType="separate"/>
      </w:r>
      <w:r>
        <w:t>6</w:t>
      </w:r>
      <w:r>
        <w:fldChar w:fldCharType="end"/>
      </w:r>
    </w:p>
    <w:p w14:paraId="2469BECB" w14:textId="24EDDA6A" w:rsidR="004F7498" w:rsidRDefault="004F7498">
      <w:pPr>
        <w:pStyle w:val="TOC3"/>
        <w:tabs>
          <w:tab w:val="left" w:pos="1134"/>
        </w:tabs>
        <w:rPr>
          <w:noProof/>
          <w:color w:val="auto"/>
          <w:kern w:val="2"/>
          <w:sz w:val="24"/>
          <w:szCs w:val="24"/>
          <w:lang w:val="en-US"/>
          <w14:ligatures w14:val="standardContextual"/>
        </w:rPr>
      </w:pPr>
      <w:r>
        <w:rPr>
          <w:noProof/>
        </w:rPr>
        <w:t>2.1.1.</w:t>
      </w:r>
      <w:r>
        <w:rPr>
          <w:noProof/>
          <w:color w:val="auto"/>
          <w:kern w:val="2"/>
          <w:sz w:val="24"/>
          <w:szCs w:val="24"/>
          <w:lang w:val="en-US"/>
          <w14:ligatures w14:val="standardContextual"/>
        </w:rPr>
        <w:tab/>
      </w:r>
      <w:r>
        <w:rPr>
          <w:noProof/>
        </w:rPr>
        <w:t>Aim</w:t>
      </w:r>
      <w:r>
        <w:rPr>
          <w:noProof/>
        </w:rPr>
        <w:tab/>
      </w:r>
      <w:r>
        <w:rPr>
          <w:noProof/>
        </w:rPr>
        <w:fldChar w:fldCharType="begin"/>
      </w:r>
      <w:r>
        <w:rPr>
          <w:noProof/>
        </w:rPr>
        <w:instrText xml:space="preserve"> PAGEREF _Toc178886869 \h </w:instrText>
      </w:r>
      <w:r>
        <w:rPr>
          <w:noProof/>
        </w:rPr>
      </w:r>
      <w:r>
        <w:rPr>
          <w:noProof/>
        </w:rPr>
        <w:fldChar w:fldCharType="separate"/>
      </w:r>
      <w:r>
        <w:rPr>
          <w:noProof/>
        </w:rPr>
        <w:t>6</w:t>
      </w:r>
      <w:r>
        <w:rPr>
          <w:noProof/>
        </w:rPr>
        <w:fldChar w:fldCharType="end"/>
      </w:r>
    </w:p>
    <w:p w14:paraId="07C93D5A" w14:textId="3421EA85" w:rsidR="004F7498" w:rsidRDefault="004F7498">
      <w:pPr>
        <w:pStyle w:val="TOC3"/>
        <w:tabs>
          <w:tab w:val="left" w:pos="1134"/>
        </w:tabs>
        <w:rPr>
          <w:noProof/>
          <w:color w:val="auto"/>
          <w:kern w:val="2"/>
          <w:sz w:val="24"/>
          <w:szCs w:val="24"/>
          <w:lang w:val="en-US"/>
          <w14:ligatures w14:val="standardContextual"/>
        </w:rPr>
      </w:pPr>
      <w:r>
        <w:rPr>
          <w:noProof/>
        </w:rPr>
        <w:t>2.1.2.</w:t>
      </w:r>
      <w:r>
        <w:rPr>
          <w:noProof/>
          <w:color w:val="auto"/>
          <w:kern w:val="2"/>
          <w:sz w:val="24"/>
          <w:szCs w:val="24"/>
          <w:lang w:val="en-US"/>
          <w14:ligatures w14:val="standardContextual"/>
        </w:rPr>
        <w:tab/>
      </w:r>
      <w:r>
        <w:rPr>
          <w:noProof/>
        </w:rPr>
        <w:t>Objective</w:t>
      </w:r>
      <w:r>
        <w:rPr>
          <w:noProof/>
        </w:rPr>
        <w:tab/>
      </w:r>
      <w:r>
        <w:rPr>
          <w:noProof/>
        </w:rPr>
        <w:fldChar w:fldCharType="begin"/>
      </w:r>
      <w:r>
        <w:rPr>
          <w:noProof/>
        </w:rPr>
        <w:instrText xml:space="preserve"> PAGEREF _Toc178886870 \h </w:instrText>
      </w:r>
      <w:r>
        <w:rPr>
          <w:noProof/>
        </w:rPr>
      </w:r>
      <w:r>
        <w:rPr>
          <w:noProof/>
        </w:rPr>
        <w:fldChar w:fldCharType="separate"/>
      </w:r>
      <w:r>
        <w:rPr>
          <w:noProof/>
        </w:rPr>
        <w:t>7</w:t>
      </w:r>
      <w:r>
        <w:rPr>
          <w:noProof/>
        </w:rPr>
        <w:fldChar w:fldCharType="end"/>
      </w:r>
    </w:p>
    <w:p w14:paraId="4E4363BC" w14:textId="193DD305" w:rsidR="004F7498" w:rsidRDefault="004F7498">
      <w:pPr>
        <w:pStyle w:val="TOC3"/>
        <w:tabs>
          <w:tab w:val="left" w:pos="1134"/>
        </w:tabs>
        <w:rPr>
          <w:noProof/>
          <w:color w:val="auto"/>
          <w:kern w:val="2"/>
          <w:sz w:val="24"/>
          <w:szCs w:val="24"/>
          <w:lang w:val="en-US"/>
          <w14:ligatures w14:val="standardContextual"/>
        </w:rPr>
      </w:pPr>
      <w:r>
        <w:rPr>
          <w:noProof/>
        </w:rPr>
        <w:t>2.1.3.</w:t>
      </w:r>
      <w:r>
        <w:rPr>
          <w:noProof/>
          <w:color w:val="auto"/>
          <w:kern w:val="2"/>
          <w:sz w:val="24"/>
          <w:szCs w:val="24"/>
          <w:lang w:val="en-US"/>
          <w14:ligatures w14:val="standardContextual"/>
        </w:rPr>
        <w:tab/>
      </w:r>
      <w:r>
        <w:rPr>
          <w:noProof/>
        </w:rPr>
        <w:t>Guiding Principles</w:t>
      </w:r>
      <w:r>
        <w:rPr>
          <w:noProof/>
        </w:rPr>
        <w:tab/>
      </w:r>
      <w:r>
        <w:rPr>
          <w:noProof/>
        </w:rPr>
        <w:fldChar w:fldCharType="begin"/>
      </w:r>
      <w:r>
        <w:rPr>
          <w:noProof/>
        </w:rPr>
        <w:instrText xml:space="preserve"> PAGEREF _Toc178886871 \h </w:instrText>
      </w:r>
      <w:r>
        <w:rPr>
          <w:noProof/>
        </w:rPr>
      </w:r>
      <w:r>
        <w:rPr>
          <w:noProof/>
        </w:rPr>
        <w:fldChar w:fldCharType="separate"/>
      </w:r>
      <w:r>
        <w:rPr>
          <w:noProof/>
        </w:rPr>
        <w:t>7</w:t>
      </w:r>
      <w:r>
        <w:rPr>
          <w:noProof/>
        </w:rPr>
        <w:fldChar w:fldCharType="end"/>
      </w:r>
    </w:p>
    <w:p w14:paraId="0A560C6D" w14:textId="721AAB8B" w:rsidR="004F7498" w:rsidRDefault="004F7498">
      <w:pPr>
        <w:pStyle w:val="TOC3"/>
        <w:tabs>
          <w:tab w:val="left" w:pos="1134"/>
        </w:tabs>
        <w:rPr>
          <w:noProof/>
          <w:color w:val="auto"/>
          <w:kern w:val="2"/>
          <w:sz w:val="24"/>
          <w:szCs w:val="24"/>
          <w:lang w:val="en-US"/>
          <w14:ligatures w14:val="standardContextual"/>
        </w:rPr>
      </w:pPr>
      <w:r>
        <w:rPr>
          <w:noProof/>
        </w:rPr>
        <w:t>2.1.4.</w:t>
      </w:r>
      <w:r>
        <w:rPr>
          <w:noProof/>
          <w:color w:val="auto"/>
          <w:kern w:val="2"/>
          <w:sz w:val="24"/>
          <w:szCs w:val="24"/>
          <w:lang w:val="en-US"/>
          <w14:ligatures w14:val="standardContextual"/>
        </w:rPr>
        <w:tab/>
      </w:r>
      <w:r>
        <w:rPr>
          <w:noProof/>
        </w:rPr>
        <w:t>G#### Guideline Series</w:t>
      </w:r>
      <w:r>
        <w:rPr>
          <w:noProof/>
        </w:rPr>
        <w:tab/>
      </w:r>
      <w:r>
        <w:rPr>
          <w:noProof/>
        </w:rPr>
        <w:fldChar w:fldCharType="begin"/>
      </w:r>
      <w:r>
        <w:rPr>
          <w:noProof/>
        </w:rPr>
        <w:instrText xml:space="preserve"> PAGEREF _Toc178886872 \h </w:instrText>
      </w:r>
      <w:r>
        <w:rPr>
          <w:noProof/>
        </w:rPr>
      </w:r>
      <w:r>
        <w:rPr>
          <w:noProof/>
        </w:rPr>
        <w:fldChar w:fldCharType="separate"/>
      </w:r>
      <w:r>
        <w:rPr>
          <w:noProof/>
        </w:rPr>
        <w:t>7</w:t>
      </w:r>
      <w:r>
        <w:rPr>
          <w:noProof/>
        </w:rPr>
        <w:fldChar w:fldCharType="end"/>
      </w:r>
    </w:p>
    <w:p w14:paraId="22275F02" w14:textId="43561B74" w:rsidR="004F7498" w:rsidRDefault="004F7498">
      <w:pPr>
        <w:pStyle w:val="TOC1"/>
        <w:rPr>
          <w:b w:val="0"/>
          <w:caps w:val="0"/>
          <w:color w:val="auto"/>
          <w:kern w:val="2"/>
          <w:sz w:val="24"/>
          <w:szCs w:val="24"/>
          <w:lang w:val="en-US"/>
          <w14:ligatures w14:val="standardContextual"/>
        </w:rPr>
      </w:pPr>
      <w:r w:rsidRPr="00256DA5">
        <w:t>3.</w:t>
      </w:r>
      <w:r>
        <w:rPr>
          <w:b w:val="0"/>
          <w:caps w:val="0"/>
          <w:color w:val="auto"/>
          <w:kern w:val="2"/>
          <w:sz w:val="24"/>
          <w:szCs w:val="24"/>
          <w:lang w:val="en-US"/>
          <w14:ligatures w14:val="standardContextual"/>
        </w:rPr>
        <w:tab/>
      </w:r>
      <w:r>
        <w:t>Developments in MASS</w:t>
      </w:r>
      <w:r>
        <w:tab/>
      </w:r>
      <w:r>
        <w:fldChar w:fldCharType="begin"/>
      </w:r>
      <w:r>
        <w:instrText xml:space="preserve"> PAGEREF _Toc178886873 \h </w:instrText>
      </w:r>
      <w:r>
        <w:fldChar w:fldCharType="separate"/>
      </w:r>
      <w:r>
        <w:t>7</w:t>
      </w:r>
      <w:r>
        <w:fldChar w:fldCharType="end"/>
      </w:r>
    </w:p>
    <w:p w14:paraId="5B74860C" w14:textId="1BF4376D" w:rsidR="004F7498" w:rsidRDefault="004F7498">
      <w:pPr>
        <w:pStyle w:val="TOC2"/>
        <w:rPr>
          <w:color w:val="auto"/>
          <w:kern w:val="2"/>
          <w:sz w:val="24"/>
          <w:szCs w:val="24"/>
          <w:lang w:val="en-US"/>
          <w14:ligatures w14:val="standardContextual"/>
        </w:rPr>
      </w:pPr>
      <w:r>
        <w:t>3.1.</w:t>
      </w:r>
      <w:r>
        <w:rPr>
          <w:color w:val="auto"/>
          <w:kern w:val="2"/>
          <w:sz w:val="24"/>
          <w:szCs w:val="24"/>
          <w:lang w:val="en-US"/>
          <w14:ligatures w14:val="standardContextual"/>
        </w:rPr>
        <w:tab/>
      </w:r>
      <w:r>
        <w:t>IMO and MASS</w:t>
      </w:r>
      <w:r>
        <w:tab/>
      </w:r>
      <w:r>
        <w:fldChar w:fldCharType="begin"/>
      </w:r>
      <w:r>
        <w:instrText xml:space="preserve"> PAGEREF _Toc178886874 \h </w:instrText>
      </w:r>
      <w:r>
        <w:fldChar w:fldCharType="separate"/>
      </w:r>
      <w:r>
        <w:t>8</w:t>
      </w:r>
      <w:r>
        <w:fldChar w:fldCharType="end"/>
      </w:r>
    </w:p>
    <w:p w14:paraId="20476EA6" w14:textId="65119017" w:rsidR="004F7498" w:rsidRDefault="004F7498">
      <w:pPr>
        <w:pStyle w:val="TOC2"/>
        <w:rPr>
          <w:color w:val="auto"/>
          <w:kern w:val="2"/>
          <w:sz w:val="24"/>
          <w:szCs w:val="24"/>
          <w:lang w:val="en-US"/>
          <w14:ligatures w14:val="standardContextual"/>
        </w:rPr>
      </w:pPr>
      <w:r>
        <w:t>3.2.</w:t>
      </w:r>
      <w:r>
        <w:rPr>
          <w:color w:val="auto"/>
          <w:kern w:val="2"/>
          <w:sz w:val="24"/>
          <w:szCs w:val="24"/>
          <w:lang w:val="en-US"/>
          <w14:ligatures w14:val="standardContextual"/>
        </w:rPr>
        <w:tab/>
      </w:r>
      <w:r>
        <w:t>IHO AND MASS</w:t>
      </w:r>
      <w:r>
        <w:tab/>
      </w:r>
      <w:r>
        <w:fldChar w:fldCharType="begin"/>
      </w:r>
      <w:r>
        <w:instrText xml:space="preserve"> PAGEREF _Toc178886875 \h </w:instrText>
      </w:r>
      <w:r>
        <w:fldChar w:fldCharType="separate"/>
      </w:r>
      <w:r>
        <w:t>8</w:t>
      </w:r>
      <w:r>
        <w:fldChar w:fldCharType="end"/>
      </w:r>
    </w:p>
    <w:p w14:paraId="6F6CAC8B" w14:textId="5C2F06E4" w:rsidR="004F7498" w:rsidRDefault="004F7498">
      <w:pPr>
        <w:pStyle w:val="TOC1"/>
        <w:rPr>
          <w:b w:val="0"/>
          <w:caps w:val="0"/>
          <w:color w:val="auto"/>
          <w:kern w:val="2"/>
          <w:sz w:val="24"/>
          <w:szCs w:val="24"/>
          <w:lang w:val="en-US"/>
          <w14:ligatures w14:val="standardContextual"/>
        </w:rPr>
      </w:pPr>
      <w:r w:rsidRPr="00256DA5">
        <w:rPr>
          <w:caps w:val="0"/>
        </w:rPr>
        <w:t>4.</w:t>
      </w:r>
      <w:r>
        <w:rPr>
          <w:b w:val="0"/>
          <w:caps w:val="0"/>
          <w:color w:val="auto"/>
          <w:kern w:val="2"/>
          <w:sz w:val="24"/>
          <w:szCs w:val="24"/>
          <w:lang w:val="en-US"/>
          <w14:ligatures w14:val="standardContextual"/>
        </w:rPr>
        <w:tab/>
      </w:r>
      <w:r w:rsidRPr="00256DA5">
        <w:rPr>
          <w:caps w:val="0"/>
        </w:rPr>
        <w:t>IALA and MASS</w:t>
      </w:r>
      <w:r>
        <w:tab/>
      </w:r>
      <w:r>
        <w:fldChar w:fldCharType="begin"/>
      </w:r>
      <w:r>
        <w:instrText xml:space="preserve"> PAGEREF _Toc178886876 \h </w:instrText>
      </w:r>
      <w:r>
        <w:fldChar w:fldCharType="separate"/>
      </w:r>
      <w:r>
        <w:t>9</w:t>
      </w:r>
      <w:r>
        <w:fldChar w:fldCharType="end"/>
      </w:r>
    </w:p>
    <w:p w14:paraId="37245352" w14:textId="55776908" w:rsidR="004F7498" w:rsidRDefault="004F7498">
      <w:pPr>
        <w:pStyle w:val="TOC2"/>
        <w:rPr>
          <w:color w:val="auto"/>
          <w:kern w:val="2"/>
          <w:sz w:val="24"/>
          <w:szCs w:val="24"/>
          <w:lang w:val="en-US"/>
          <w14:ligatures w14:val="standardContextual"/>
        </w:rPr>
      </w:pPr>
      <w:r>
        <w:t>4.1.</w:t>
      </w:r>
      <w:r>
        <w:rPr>
          <w:color w:val="auto"/>
          <w:kern w:val="2"/>
          <w:sz w:val="24"/>
          <w:szCs w:val="24"/>
          <w:lang w:val="en-US"/>
          <w14:ligatures w14:val="standardContextual"/>
        </w:rPr>
        <w:tab/>
      </w:r>
      <w:r>
        <w:t>Considerations for MASS</w:t>
      </w:r>
      <w:r>
        <w:tab/>
      </w:r>
      <w:r>
        <w:fldChar w:fldCharType="begin"/>
      </w:r>
      <w:r>
        <w:instrText xml:space="preserve"> PAGEREF _Toc178886877 \h </w:instrText>
      </w:r>
      <w:r>
        <w:fldChar w:fldCharType="separate"/>
      </w:r>
      <w:r>
        <w:t>10</w:t>
      </w:r>
      <w:r>
        <w:fldChar w:fldCharType="end"/>
      </w:r>
    </w:p>
    <w:p w14:paraId="079D5054" w14:textId="0F1AE242" w:rsidR="004F7498" w:rsidRDefault="004F7498">
      <w:pPr>
        <w:pStyle w:val="TOC2"/>
        <w:rPr>
          <w:color w:val="auto"/>
          <w:kern w:val="2"/>
          <w:sz w:val="24"/>
          <w:szCs w:val="24"/>
          <w:lang w:val="en-US"/>
          <w14:ligatures w14:val="standardContextual"/>
        </w:rPr>
      </w:pPr>
      <w:r w:rsidRPr="00256DA5">
        <w:t>4.2.</w:t>
      </w:r>
      <w:r>
        <w:rPr>
          <w:color w:val="auto"/>
          <w:kern w:val="2"/>
          <w:sz w:val="24"/>
          <w:szCs w:val="24"/>
          <w:lang w:val="en-US"/>
          <w14:ligatures w14:val="standardContextual"/>
        </w:rPr>
        <w:tab/>
      </w:r>
      <w:r w:rsidRPr="00256DA5">
        <w:t>Implications of MASS for Coastal Authorities</w:t>
      </w:r>
      <w:r>
        <w:tab/>
      </w:r>
      <w:r>
        <w:fldChar w:fldCharType="begin"/>
      </w:r>
      <w:r>
        <w:instrText xml:space="preserve"> PAGEREF _Toc178886878 \h </w:instrText>
      </w:r>
      <w:r>
        <w:fldChar w:fldCharType="separate"/>
      </w:r>
      <w:r>
        <w:t>11</w:t>
      </w:r>
      <w:r>
        <w:fldChar w:fldCharType="end"/>
      </w:r>
    </w:p>
    <w:p w14:paraId="391F4A55" w14:textId="158F28F3" w:rsidR="004F7498" w:rsidRDefault="004F7498">
      <w:pPr>
        <w:pStyle w:val="TOC3"/>
        <w:tabs>
          <w:tab w:val="left" w:pos="1134"/>
        </w:tabs>
        <w:rPr>
          <w:noProof/>
          <w:color w:val="auto"/>
          <w:kern w:val="2"/>
          <w:sz w:val="24"/>
          <w:szCs w:val="24"/>
          <w:lang w:val="en-US"/>
          <w14:ligatures w14:val="standardContextual"/>
        </w:rPr>
      </w:pPr>
      <w:r>
        <w:rPr>
          <w:noProof/>
        </w:rPr>
        <w:t>4.2.1.</w:t>
      </w:r>
      <w:r>
        <w:rPr>
          <w:noProof/>
          <w:color w:val="auto"/>
          <w:kern w:val="2"/>
          <w:sz w:val="24"/>
          <w:szCs w:val="24"/>
          <w:lang w:val="en-US"/>
          <w14:ligatures w14:val="standardContextual"/>
        </w:rPr>
        <w:tab/>
      </w:r>
      <w:r>
        <w:rPr>
          <w:noProof/>
        </w:rPr>
        <w:t>Operational context for MASS</w:t>
      </w:r>
      <w:r>
        <w:rPr>
          <w:noProof/>
        </w:rPr>
        <w:tab/>
      </w:r>
      <w:r>
        <w:rPr>
          <w:noProof/>
        </w:rPr>
        <w:fldChar w:fldCharType="begin"/>
      </w:r>
      <w:r>
        <w:rPr>
          <w:noProof/>
        </w:rPr>
        <w:instrText xml:space="preserve"> PAGEREF _Toc178886879 \h </w:instrText>
      </w:r>
      <w:r>
        <w:rPr>
          <w:noProof/>
        </w:rPr>
      </w:r>
      <w:r>
        <w:rPr>
          <w:noProof/>
        </w:rPr>
        <w:fldChar w:fldCharType="separate"/>
      </w:r>
      <w:r>
        <w:rPr>
          <w:noProof/>
        </w:rPr>
        <w:t>11</w:t>
      </w:r>
      <w:r>
        <w:rPr>
          <w:noProof/>
        </w:rPr>
        <w:fldChar w:fldCharType="end"/>
      </w:r>
    </w:p>
    <w:p w14:paraId="007371FB" w14:textId="1CD2B54D" w:rsidR="004F7498" w:rsidRDefault="004F7498">
      <w:pPr>
        <w:pStyle w:val="TOC3"/>
        <w:tabs>
          <w:tab w:val="left" w:pos="1134"/>
        </w:tabs>
        <w:rPr>
          <w:noProof/>
          <w:color w:val="auto"/>
          <w:kern w:val="2"/>
          <w:sz w:val="24"/>
          <w:szCs w:val="24"/>
          <w:lang w:val="en-US"/>
          <w14:ligatures w14:val="standardContextual"/>
        </w:rPr>
      </w:pPr>
      <w:r>
        <w:rPr>
          <w:noProof/>
        </w:rPr>
        <w:t>4.2.2.</w:t>
      </w:r>
      <w:r>
        <w:rPr>
          <w:noProof/>
          <w:color w:val="auto"/>
          <w:kern w:val="2"/>
          <w:sz w:val="24"/>
          <w:szCs w:val="24"/>
          <w:lang w:val="en-US"/>
          <w14:ligatures w14:val="standardContextual"/>
        </w:rPr>
        <w:tab/>
      </w:r>
      <w:r>
        <w:rPr>
          <w:noProof/>
        </w:rPr>
        <w:t>Testing, certification and classification</w:t>
      </w:r>
      <w:r>
        <w:rPr>
          <w:noProof/>
        </w:rPr>
        <w:tab/>
      </w:r>
      <w:r>
        <w:rPr>
          <w:noProof/>
        </w:rPr>
        <w:fldChar w:fldCharType="begin"/>
      </w:r>
      <w:r>
        <w:rPr>
          <w:noProof/>
        </w:rPr>
        <w:instrText xml:space="preserve"> PAGEREF _Toc178886880 \h </w:instrText>
      </w:r>
      <w:r>
        <w:rPr>
          <w:noProof/>
        </w:rPr>
      </w:r>
      <w:r>
        <w:rPr>
          <w:noProof/>
        </w:rPr>
        <w:fldChar w:fldCharType="separate"/>
      </w:r>
      <w:r>
        <w:rPr>
          <w:noProof/>
        </w:rPr>
        <w:t>11</w:t>
      </w:r>
      <w:r>
        <w:rPr>
          <w:noProof/>
        </w:rPr>
        <w:fldChar w:fldCharType="end"/>
      </w:r>
    </w:p>
    <w:p w14:paraId="67E84827" w14:textId="5F896980" w:rsidR="004F7498" w:rsidRDefault="004F7498">
      <w:pPr>
        <w:pStyle w:val="TOC3"/>
        <w:tabs>
          <w:tab w:val="left" w:pos="1134"/>
        </w:tabs>
        <w:rPr>
          <w:noProof/>
          <w:color w:val="auto"/>
          <w:kern w:val="2"/>
          <w:sz w:val="24"/>
          <w:szCs w:val="24"/>
          <w:lang w:val="en-US"/>
          <w14:ligatures w14:val="standardContextual"/>
        </w:rPr>
      </w:pPr>
      <w:r>
        <w:rPr>
          <w:noProof/>
        </w:rPr>
        <w:t>4.2.3.</w:t>
      </w:r>
      <w:r>
        <w:rPr>
          <w:noProof/>
          <w:color w:val="auto"/>
          <w:kern w:val="2"/>
          <w:sz w:val="24"/>
          <w:szCs w:val="24"/>
          <w:lang w:val="en-US"/>
          <w14:ligatures w14:val="standardContextual"/>
        </w:rPr>
        <w:tab/>
      </w:r>
      <w:r>
        <w:rPr>
          <w:noProof/>
        </w:rPr>
        <w:t>Risk assessment</w:t>
      </w:r>
      <w:r>
        <w:rPr>
          <w:noProof/>
        </w:rPr>
        <w:tab/>
      </w:r>
      <w:r>
        <w:rPr>
          <w:noProof/>
        </w:rPr>
        <w:fldChar w:fldCharType="begin"/>
      </w:r>
      <w:r>
        <w:rPr>
          <w:noProof/>
        </w:rPr>
        <w:instrText xml:space="preserve"> PAGEREF _Toc178886881 \h </w:instrText>
      </w:r>
      <w:r>
        <w:rPr>
          <w:noProof/>
        </w:rPr>
      </w:r>
      <w:r>
        <w:rPr>
          <w:noProof/>
        </w:rPr>
        <w:fldChar w:fldCharType="separate"/>
      </w:r>
      <w:r>
        <w:rPr>
          <w:noProof/>
        </w:rPr>
        <w:t>12</w:t>
      </w:r>
      <w:r>
        <w:rPr>
          <w:noProof/>
        </w:rPr>
        <w:fldChar w:fldCharType="end"/>
      </w:r>
    </w:p>
    <w:p w14:paraId="5524F32F" w14:textId="373A5ECA" w:rsidR="004F7498" w:rsidRDefault="004F7498">
      <w:pPr>
        <w:pStyle w:val="TOC3"/>
        <w:tabs>
          <w:tab w:val="left" w:pos="1134"/>
        </w:tabs>
        <w:rPr>
          <w:noProof/>
          <w:color w:val="auto"/>
          <w:kern w:val="2"/>
          <w:sz w:val="24"/>
          <w:szCs w:val="24"/>
          <w:lang w:val="en-US"/>
          <w14:ligatures w14:val="standardContextual"/>
        </w:rPr>
      </w:pPr>
      <w:r>
        <w:rPr>
          <w:noProof/>
        </w:rPr>
        <w:t>4.2.4.</w:t>
      </w:r>
      <w:r>
        <w:rPr>
          <w:noProof/>
          <w:color w:val="auto"/>
          <w:kern w:val="2"/>
          <w:sz w:val="24"/>
          <w:szCs w:val="24"/>
          <w:lang w:val="en-US"/>
          <w14:ligatures w14:val="standardContextual"/>
        </w:rPr>
        <w:tab/>
      </w:r>
      <w:r>
        <w:rPr>
          <w:noProof/>
        </w:rPr>
        <w:t>Environmental considerations</w:t>
      </w:r>
      <w:r>
        <w:rPr>
          <w:noProof/>
        </w:rPr>
        <w:tab/>
      </w:r>
      <w:r>
        <w:rPr>
          <w:noProof/>
        </w:rPr>
        <w:fldChar w:fldCharType="begin"/>
      </w:r>
      <w:r>
        <w:rPr>
          <w:noProof/>
        </w:rPr>
        <w:instrText xml:space="preserve"> PAGEREF _Toc178886882 \h </w:instrText>
      </w:r>
      <w:r>
        <w:rPr>
          <w:noProof/>
        </w:rPr>
      </w:r>
      <w:r>
        <w:rPr>
          <w:noProof/>
        </w:rPr>
        <w:fldChar w:fldCharType="separate"/>
      </w:r>
      <w:r>
        <w:rPr>
          <w:noProof/>
        </w:rPr>
        <w:t>12</w:t>
      </w:r>
      <w:r>
        <w:rPr>
          <w:noProof/>
        </w:rPr>
        <w:fldChar w:fldCharType="end"/>
      </w:r>
    </w:p>
    <w:p w14:paraId="0592306A" w14:textId="680D7A89" w:rsidR="004F7498" w:rsidRDefault="004F7498">
      <w:pPr>
        <w:pStyle w:val="TOC3"/>
        <w:tabs>
          <w:tab w:val="left" w:pos="1134"/>
        </w:tabs>
        <w:rPr>
          <w:noProof/>
          <w:color w:val="auto"/>
          <w:kern w:val="2"/>
          <w:sz w:val="24"/>
          <w:szCs w:val="24"/>
          <w:lang w:val="en-US"/>
          <w14:ligatures w14:val="standardContextual"/>
        </w:rPr>
      </w:pPr>
      <w:r>
        <w:rPr>
          <w:noProof/>
        </w:rPr>
        <w:t>4.2.5.</w:t>
      </w:r>
      <w:r>
        <w:rPr>
          <w:noProof/>
          <w:color w:val="auto"/>
          <w:kern w:val="2"/>
          <w:sz w:val="24"/>
          <w:szCs w:val="24"/>
          <w:lang w:val="en-US"/>
          <w14:ligatures w14:val="standardContextual"/>
        </w:rPr>
        <w:tab/>
      </w:r>
      <w:r>
        <w:rPr>
          <w:noProof/>
        </w:rPr>
        <w:t>Health and Safety</w:t>
      </w:r>
      <w:r>
        <w:rPr>
          <w:noProof/>
        </w:rPr>
        <w:tab/>
      </w:r>
      <w:r>
        <w:rPr>
          <w:noProof/>
        </w:rPr>
        <w:fldChar w:fldCharType="begin"/>
      </w:r>
      <w:r>
        <w:rPr>
          <w:noProof/>
        </w:rPr>
        <w:instrText xml:space="preserve"> PAGEREF _Toc178886883 \h </w:instrText>
      </w:r>
      <w:r>
        <w:rPr>
          <w:noProof/>
        </w:rPr>
      </w:r>
      <w:r>
        <w:rPr>
          <w:noProof/>
        </w:rPr>
        <w:fldChar w:fldCharType="separate"/>
      </w:r>
      <w:r>
        <w:rPr>
          <w:noProof/>
        </w:rPr>
        <w:t>13</w:t>
      </w:r>
      <w:r>
        <w:rPr>
          <w:noProof/>
        </w:rPr>
        <w:fldChar w:fldCharType="end"/>
      </w:r>
    </w:p>
    <w:p w14:paraId="5457F9EB" w14:textId="67CA3BEF" w:rsidR="004F7498" w:rsidRDefault="004F7498">
      <w:pPr>
        <w:pStyle w:val="TOC2"/>
        <w:rPr>
          <w:color w:val="auto"/>
          <w:kern w:val="2"/>
          <w:sz w:val="24"/>
          <w:szCs w:val="24"/>
          <w:lang w:val="en-US"/>
          <w14:ligatures w14:val="standardContextual"/>
        </w:rPr>
      </w:pPr>
      <w:r>
        <w:t>4.3.</w:t>
      </w:r>
      <w:r>
        <w:rPr>
          <w:color w:val="auto"/>
          <w:kern w:val="2"/>
          <w:sz w:val="24"/>
          <w:szCs w:val="24"/>
          <w:lang w:val="en-US"/>
          <w14:ligatures w14:val="standardContextual"/>
        </w:rPr>
        <w:tab/>
      </w:r>
      <w:r>
        <w:t xml:space="preserve">Implications for </w:t>
      </w:r>
      <w:r w:rsidRPr="00256DA5">
        <w:t>PORTS</w:t>
      </w:r>
      <w:r>
        <w:t xml:space="preserve"> and Waterways Governance</w:t>
      </w:r>
      <w:r>
        <w:tab/>
      </w:r>
      <w:r>
        <w:fldChar w:fldCharType="begin"/>
      </w:r>
      <w:r>
        <w:instrText xml:space="preserve"> PAGEREF _Toc178886884 \h </w:instrText>
      </w:r>
      <w:r>
        <w:fldChar w:fldCharType="separate"/>
      </w:r>
      <w:r>
        <w:t>13</w:t>
      </w:r>
      <w:r>
        <w:fldChar w:fldCharType="end"/>
      </w:r>
    </w:p>
    <w:p w14:paraId="4E1B9B0A" w14:textId="2C683421" w:rsidR="004F7498" w:rsidRDefault="004F7498">
      <w:pPr>
        <w:pStyle w:val="TOC3"/>
        <w:tabs>
          <w:tab w:val="left" w:pos="1134"/>
        </w:tabs>
        <w:rPr>
          <w:noProof/>
          <w:color w:val="auto"/>
          <w:kern w:val="2"/>
          <w:sz w:val="24"/>
          <w:szCs w:val="24"/>
          <w:lang w:val="en-US"/>
          <w14:ligatures w14:val="standardContextual"/>
        </w:rPr>
      </w:pPr>
      <w:r w:rsidRPr="00256DA5">
        <w:rPr>
          <w:caps/>
          <w:noProof/>
        </w:rPr>
        <w:t>4.3.1.</w:t>
      </w:r>
      <w:r>
        <w:rPr>
          <w:noProof/>
          <w:color w:val="auto"/>
          <w:kern w:val="2"/>
          <w:sz w:val="24"/>
          <w:szCs w:val="24"/>
          <w:lang w:val="en-US"/>
          <w14:ligatures w14:val="standardContextual"/>
        </w:rPr>
        <w:tab/>
      </w:r>
      <w:r w:rsidRPr="00256DA5">
        <w:rPr>
          <w:caps/>
          <w:noProof/>
        </w:rPr>
        <w:t>Regulatory Aspects</w:t>
      </w:r>
      <w:r>
        <w:rPr>
          <w:noProof/>
        </w:rPr>
        <w:tab/>
      </w:r>
      <w:r>
        <w:rPr>
          <w:noProof/>
        </w:rPr>
        <w:fldChar w:fldCharType="begin"/>
      </w:r>
      <w:r>
        <w:rPr>
          <w:noProof/>
        </w:rPr>
        <w:instrText xml:space="preserve"> PAGEREF _Toc178886885 \h </w:instrText>
      </w:r>
      <w:r>
        <w:rPr>
          <w:noProof/>
        </w:rPr>
      </w:r>
      <w:r>
        <w:rPr>
          <w:noProof/>
        </w:rPr>
        <w:fldChar w:fldCharType="separate"/>
      </w:r>
      <w:r>
        <w:rPr>
          <w:noProof/>
        </w:rPr>
        <w:t>13</w:t>
      </w:r>
      <w:r>
        <w:rPr>
          <w:noProof/>
        </w:rPr>
        <w:fldChar w:fldCharType="end"/>
      </w:r>
    </w:p>
    <w:p w14:paraId="1417B357" w14:textId="7571A317" w:rsidR="004F7498" w:rsidRDefault="004F7498">
      <w:pPr>
        <w:pStyle w:val="TOC3"/>
        <w:tabs>
          <w:tab w:val="left" w:pos="1134"/>
        </w:tabs>
        <w:rPr>
          <w:noProof/>
          <w:color w:val="auto"/>
          <w:kern w:val="2"/>
          <w:sz w:val="24"/>
          <w:szCs w:val="24"/>
          <w:lang w:val="en-US"/>
          <w14:ligatures w14:val="standardContextual"/>
        </w:rPr>
      </w:pPr>
      <w:r w:rsidRPr="00256DA5">
        <w:rPr>
          <w:caps/>
          <w:noProof/>
        </w:rPr>
        <w:t>4.3.2.</w:t>
      </w:r>
      <w:r>
        <w:rPr>
          <w:noProof/>
          <w:color w:val="auto"/>
          <w:kern w:val="2"/>
          <w:sz w:val="24"/>
          <w:szCs w:val="24"/>
          <w:lang w:val="en-US"/>
          <w14:ligatures w14:val="standardContextual"/>
        </w:rPr>
        <w:tab/>
      </w:r>
      <w:r w:rsidRPr="00256DA5">
        <w:rPr>
          <w:caps/>
          <w:noProof/>
        </w:rPr>
        <w:t>Operational Aspects</w:t>
      </w:r>
      <w:r>
        <w:rPr>
          <w:noProof/>
        </w:rPr>
        <w:tab/>
      </w:r>
      <w:r>
        <w:rPr>
          <w:noProof/>
        </w:rPr>
        <w:fldChar w:fldCharType="begin"/>
      </w:r>
      <w:r>
        <w:rPr>
          <w:noProof/>
        </w:rPr>
        <w:instrText xml:space="preserve"> PAGEREF _Toc178886886 \h </w:instrText>
      </w:r>
      <w:r>
        <w:rPr>
          <w:noProof/>
        </w:rPr>
      </w:r>
      <w:r>
        <w:rPr>
          <w:noProof/>
        </w:rPr>
        <w:fldChar w:fldCharType="separate"/>
      </w:r>
      <w:r>
        <w:rPr>
          <w:noProof/>
        </w:rPr>
        <w:t>14</w:t>
      </w:r>
      <w:r>
        <w:rPr>
          <w:noProof/>
        </w:rPr>
        <w:fldChar w:fldCharType="end"/>
      </w:r>
    </w:p>
    <w:p w14:paraId="6C47C8E0" w14:textId="3EE79BBD" w:rsidR="004F7498" w:rsidRDefault="004F7498">
      <w:pPr>
        <w:pStyle w:val="TOC2"/>
        <w:rPr>
          <w:color w:val="auto"/>
          <w:kern w:val="2"/>
          <w:sz w:val="24"/>
          <w:szCs w:val="24"/>
          <w:lang w:val="en-US"/>
          <w14:ligatures w14:val="standardContextual"/>
        </w:rPr>
      </w:pPr>
      <w:r>
        <w:t>4.4.</w:t>
      </w:r>
      <w:r>
        <w:rPr>
          <w:color w:val="auto"/>
          <w:kern w:val="2"/>
          <w:sz w:val="24"/>
          <w:szCs w:val="24"/>
          <w:lang w:val="en-US"/>
          <w14:ligatures w14:val="standardContextual"/>
        </w:rPr>
        <w:tab/>
      </w:r>
      <w:r>
        <w:t>Facilities, systems and equipment</w:t>
      </w:r>
      <w:r>
        <w:tab/>
      </w:r>
      <w:r>
        <w:fldChar w:fldCharType="begin"/>
      </w:r>
      <w:r>
        <w:instrText xml:space="preserve"> PAGEREF _Toc178886887 \h </w:instrText>
      </w:r>
      <w:r>
        <w:fldChar w:fldCharType="separate"/>
      </w:r>
      <w:r>
        <w:t>15</w:t>
      </w:r>
      <w:r>
        <w:fldChar w:fldCharType="end"/>
      </w:r>
    </w:p>
    <w:p w14:paraId="18F22307" w14:textId="66158DA8" w:rsidR="004F7498" w:rsidRDefault="004F7498">
      <w:pPr>
        <w:pStyle w:val="TOC3"/>
        <w:tabs>
          <w:tab w:val="left" w:pos="1134"/>
        </w:tabs>
        <w:rPr>
          <w:noProof/>
          <w:color w:val="auto"/>
          <w:kern w:val="2"/>
          <w:sz w:val="24"/>
          <w:szCs w:val="24"/>
          <w:lang w:val="en-US"/>
          <w14:ligatures w14:val="standardContextual"/>
        </w:rPr>
      </w:pPr>
      <w:r>
        <w:rPr>
          <w:noProof/>
        </w:rPr>
        <w:t>4.4.1.</w:t>
      </w:r>
      <w:r>
        <w:rPr>
          <w:noProof/>
          <w:color w:val="auto"/>
          <w:kern w:val="2"/>
          <w:sz w:val="24"/>
          <w:szCs w:val="24"/>
          <w:lang w:val="en-US"/>
          <w14:ligatures w14:val="standardContextual"/>
        </w:rPr>
        <w:tab/>
      </w:r>
      <w:r>
        <w:rPr>
          <w:noProof/>
        </w:rPr>
        <w:t>Resilience of position</w:t>
      </w:r>
      <w:r>
        <w:rPr>
          <w:noProof/>
        </w:rPr>
        <w:tab/>
      </w:r>
      <w:r>
        <w:rPr>
          <w:noProof/>
        </w:rPr>
        <w:fldChar w:fldCharType="begin"/>
      </w:r>
      <w:r>
        <w:rPr>
          <w:noProof/>
        </w:rPr>
        <w:instrText xml:space="preserve"> PAGEREF _Toc178886888 \h </w:instrText>
      </w:r>
      <w:r>
        <w:rPr>
          <w:noProof/>
        </w:rPr>
      </w:r>
      <w:r>
        <w:rPr>
          <w:noProof/>
        </w:rPr>
        <w:fldChar w:fldCharType="separate"/>
      </w:r>
      <w:r>
        <w:rPr>
          <w:noProof/>
        </w:rPr>
        <w:t>15</w:t>
      </w:r>
      <w:r>
        <w:rPr>
          <w:noProof/>
        </w:rPr>
        <w:fldChar w:fldCharType="end"/>
      </w:r>
    </w:p>
    <w:p w14:paraId="1C367B84" w14:textId="0EDBE757" w:rsidR="004F7498" w:rsidRDefault="004F7498">
      <w:pPr>
        <w:pStyle w:val="TOC3"/>
        <w:tabs>
          <w:tab w:val="left" w:pos="1134"/>
        </w:tabs>
        <w:rPr>
          <w:noProof/>
          <w:color w:val="auto"/>
          <w:kern w:val="2"/>
          <w:sz w:val="24"/>
          <w:szCs w:val="24"/>
          <w:lang w:val="en-US"/>
          <w14:ligatures w14:val="standardContextual"/>
        </w:rPr>
      </w:pPr>
      <w:r>
        <w:rPr>
          <w:noProof/>
        </w:rPr>
        <w:t>4.4.2.</w:t>
      </w:r>
      <w:r>
        <w:rPr>
          <w:noProof/>
          <w:color w:val="auto"/>
          <w:kern w:val="2"/>
          <w:sz w:val="24"/>
          <w:szCs w:val="24"/>
          <w:lang w:val="en-US"/>
          <w14:ligatures w14:val="standardContextual"/>
        </w:rPr>
        <w:tab/>
      </w:r>
      <w:r>
        <w:rPr>
          <w:noProof/>
        </w:rPr>
        <w:t>Personnel and training</w:t>
      </w:r>
      <w:r>
        <w:rPr>
          <w:noProof/>
        </w:rPr>
        <w:tab/>
      </w:r>
      <w:r>
        <w:rPr>
          <w:noProof/>
        </w:rPr>
        <w:fldChar w:fldCharType="begin"/>
      </w:r>
      <w:r>
        <w:rPr>
          <w:noProof/>
        </w:rPr>
        <w:instrText xml:space="preserve"> PAGEREF _Toc178886889 \h </w:instrText>
      </w:r>
      <w:r>
        <w:rPr>
          <w:noProof/>
        </w:rPr>
      </w:r>
      <w:r>
        <w:rPr>
          <w:noProof/>
        </w:rPr>
        <w:fldChar w:fldCharType="separate"/>
      </w:r>
      <w:r>
        <w:rPr>
          <w:noProof/>
        </w:rPr>
        <w:t>16</w:t>
      </w:r>
      <w:r>
        <w:rPr>
          <w:noProof/>
        </w:rPr>
        <w:fldChar w:fldCharType="end"/>
      </w:r>
    </w:p>
    <w:p w14:paraId="712D44BA" w14:textId="30AA681D" w:rsidR="004F7498" w:rsidRDefault="004F7498">
      <w:pPr>
        <w:pStyle w:val="TOC3"/>
        <w:tabs>
          <w:tab w:val="left" w:pos="1134"/>
        </w:tabs>
        <w:rPr>
          <w:noProof/>
          <w:color w:val="auto"/>
          <w:kern w:val="2"/>
          <w:sz w:val="24"/>
          <w:szCs w:val="24"/>
          <w:lang w:val="en-US"/>
          <w14:ligatures w14:val="standardContextual"/>
        </w:rPr>
      </w:pPr>
      <w:r>
        <w:rPr>
          <w:noProof/>
        </w:rPr>
        <w:t>4.4.3.</w:t>
      </w:r>
      <w:r>
        <w:rPr>
          <w:noProof/>
          <w:color w:val="auto"/>
          <w:kern w:val="2"/>
          <w:sz w:val="24"/>
          <w:szCs w:val="24"/>
          <w:lang w:val="en-US"/>
          <w14:ligatures w14:val="standardContextual"/>
        </w:rPr>
        <w:tab/>
      </w:r>
      <w:r>
        <w:rPr>
          <w:noProof/>
        </w:rPr>
        <w:t>situational awareness</w:t>
      </w:r>
      <w:r>
        <w:rPr>
          <w:noProof/>
        </w:rPr>
        <w:tab/>
      </w:r>
      <w:r>
        <w:rPr>
          <w:noProof/>
        </w:rPr>
        <w:fldChar w:fldCharType="begin"/>
      </w:r>
      <w:r>
        <w:rPr>
          <w:noProof/>
        </w:rPr>
        <w:instrText xml:space="preserve"> PAGEREF _Toc178886890 \h </w:instrText>
      </w:r>
      <w:r>
        <w:rPr>
          <w:noProof/>
        </w:rPr>
      </w:r>
      <w:r>
        <w:rPr>
          <w:noProof/>
        </w:rPr>
        <w:fldChar w:fldCharType="separate"/>
      </w:r>
      <w:r>
        <w:rPr>
          <w:noProof/>
        </w:rPr>
        <w:t>16</w:t>
      </w:r>
      <w:r>
        <w:rPr>
          <w:noProof/>
        </w:rPr>
        <w:fldChar w:fldCharType="end"/>
      </w:r>
    </w:p>
    <w:p w14:paraId="70B2823D" w14:textId="5016CDF1" w:rsidR="004F7498" w:rsidRDefault="004F7498">
      <w:pPr>
        <w:pStyle w:val="TOC3"/>
        <w:tabs>
          <w:tab w:val="left" w:pos="1134"/>
        </w:tabs>
        <w:rPr>
          <w:noProof/>
          <w:color w:val="auto"/>
          <w:kern w:val="2"/>
          <w:sz w:val="24"/>
          <w:szCs w:val="24"/>
          <w:lang w:val="en-US"/>
          <w14:ligatures w14:val="standardContextual"/>
        </w:rPr>
      </w:pPr>
      <w:r>
        <w:rPr>
          <w:noProof/>
        </w:rPr>
        <w:t>4.4.4.</w:t>
      </w:r>
      <w:r>
        <w:rPr>
          <w:noProof/>
          <w:color w:val="auto"/>
          <w:kern w:val="2"/>
          <w:sz w:val="24"/>
          <w:szCs w:val="24"/>
          <w:lang w:val="en-US"/>
          <w14:ligatures w14:val="standardContextual"/>
        </w:rPr>
        <w:tab/>
      </w:r>
      <w:r>
        <w:rPr>
          <w:noProof/>
        </w:rPr>
        <w:t>Data interpretation</w:t>
      </w:r>
      <w:r>
        <w:rPr>
          <w:noProof/>
        </w:rPr>
        <w:tab/>
      </w:r>
      <w:r>
        <w:rPr>
          <w:noProof/>
        </w:rPr>
        <w:fldChar w:fldCharType="begin"/>
      </w:r>
      <w:r>
        <w:rPr>
          <w:noProof/>
        </w:rPr>
        <w:instrText xml:space="preserve"> PAGEREF _Toc178886891 \h </w:instrText>
      </w:r>
      <w:r>
        <w:rPr>
          <w:noProof/>
        </w:rPr>
      </w:r>
      <w:r>
        <w:rPr>
          <w:noProof/>
        </w:rPr>
        <w:fldChar w:fldCharType="separate"/>
      </w:r>
      <w:r>
        <w:rPr>
          <w:noProof/>
        </w:rPr>
        <w:t>17</w:t>
      </w:r>
      <w:r>
        <w:rPr>
          <w:noProof/>
        </w:rPr>
        <w:fldChar w:fldCharType="end"/>
      </w:r>
    </w:p>
    <w:p w14:paraId="0B3B42F1" w14:textId="71CAD4DD" w:rsidR="004F7498" w:rsidRDefault="004F7498">
      <w:pPr>
        <w:pStyle w:val="TOC1"/>
        <w:rPr>
          <w:b w:val="0"/>
          <w:caps w:val="0"/>
          <w:color w:val="auto"/>
          <w:kern w:val="2"/>
          <w:sz w:val="24"/>
          <w:szCs w:val="24"/>
          <w:lang w:val="en-US"/>
          <w14:ligatures w14:val="standardContextual"/>
        </w:rPr>
      </w:pPr>
      <w:r w:rsidRPr="00256DA5">
        <w:t>5.</w:t>
      </w:r>
      <w:r>
        <w:rPr>
          <w:b w:val="0"/>
          <w:caps w:val="0"/>
          <w:color w:val="auto"/>
          <w:kern w:val="2"/>
          <w:sz w:val="24"/>
          <w:szCs w:val="24"/>
          <w:lang w:val="en-US"/>
          <w14:ligatures w14:val="standardContextual"/>
        </w:rPr>
        <w:tab/>
      </w:r>
      <w:r>
        <w:t>MASS OPERATIONS</w:t>
      </w:r>
      <w:r>
        <w:tab/>
      </w:r>
      <w:r>
        <w:fldChar w:fldCharType="begin"/>
      </w:r>
      <w:r>
        <w:instrText xml:space="preserve"> PAGEREF _Toc178886892 \h </w:instrText>
      </w:r>
      <w:r>
        <w:fldChar w:fldCharType="separate"/>
      </w:r>
      <w:r>
        <w:t>18</w:t>
      </w:r>
      <w:r>
        <w:fldChar w:fldCharType="end"/>
      </w:r>
    </w:p>
    <w:p w14:paraId="7B83D6DD" w14:textId="13B39213" w:rsidR="004F7498" w:rsidRDefault="004F7498">
      <w:pPr>
        <w:pStyle w:val="TOC2"/>
        <w:rPr>
          <w:color w:val="auto"/>
          <w:kern w:val="2"/>
          <w:sz w:val="24"/>
          <w:szCs w:val="24"/>
          <w:lang w:val="en-US"/>
          <w14:ligatures w14:val="standardContextual"/>
        </w:rPr>
      </w:pPr>
      <w:r>
        <w:t>5.1.</w:t>
      </w:r>
      <w:r>
        <w:rPr>
          <w:color w:val="auto"/>
          <w:kern w:val="2"/>
          <w:sz w:val="24"/>
          <w:szCs w:val="24"/>
          <w:lang w:val="en-US"/>
          <w14:ligatures w14:val="standardContextual"/>
        </w:rPr>
        <w:tab/>
      </w:r>
      <w:r>
        <w:t>Navigation</w:t>
      </w:r>
      <w:r>
        <w:tab/>
      </w:r>
      <w:r>
        <w:fldChar w:fldCharType="begin"/>
      </w:r>
      <w:r>
        <w:instrText xml:space="preserve"> PAGEREF _Toc178886893 \h </w:instrText>
      </w:r>
      <w:r>
        <w:fldChar w:fldCharType="separate"/>
      </w:r>
      <w:r>
        <w:t>18</w:t>
      </w:r>
      <w:r>
        <w:fldChar w:fldCharType="end"/>
      </w:r>
    </w:p>
    <w:p w14:paraId="0BD6C8C9" w14:textId="13F8D7F2" w:rsidR="004F7498" w:rsidRDefault="004F7498">
      <w:pPr>
        <w:pStyle w:val="TOC3"/>
        <w:tabs>
          <w:tab w:val="left" w:pos="1134"/>
        </w:tabs>
        <w:rPr>
          <w:noProof/>
          <w:color w:val="auto"/>
          <w:kern w:val="2"/>
          <w:sz w:val="24"/>
          <w:szCs w:val="24"/>
          <w:lang w:val="en-US"/>
          <w14:ligatures w14:val="standardContextual"/>
        </w:rPr>
      </w:pPr>
      <w:r>
        <w:rPr>
          <w:noProof/>
        </w:rPr>
        <w:t>5.1.1.</w:t>
      </w:r>
      <w:r>
        <w:rPr>
          <w:noProof/>
          <w:color w:val="auto"/>
          <w:kern w:val="2"/>
          <w:sz w:val="24"/>
          <w:szCs w:val="24"/>
          <w:lang w:val="en-US"/>
          <w14:ligatures w14:val="standardContextual"/>
        </w:rPr>
        <w:tab/>
      </w:r>
      <w:r>
        <w:rPr>
          <w:noProof/>
        </w:rPr>
        <w:t>Functional objectives</w:t>
      </w:r>
      <w:r>
        <w:rPr>
          <w:noProof/>
        </w:rPr>
        <w:tab/>
      </w:r>
      <w:r>
        <w:rPr>
          <w:noProof/>
        </w:rPr>
        <w:fldChar w:fldCharType="begin"/>
      </w:r>
      <w:r>
        <w:rPr>
          <w:noProof/>
        </w:rPr>
        <w:instrText xml:space="preserve"> PAGEREF _Toc178886894 \h </w:instrText>
      </w:r>
      <w:r>
        <w:rPr>
          <w:noProof/>
        </w:rPr>
      </w:r>
      <w:r>
        <w:rPr>
          <w:noProof/>
        </w:rPr>
        <w:fldChar w:fldCharType="separate"/>
      </w:r>
      <w:r>
        <w:rPr>
          <w:noProof/>
        </w:rPr>
        <w:t>18</w:t>
      </w:r>
      <w:r>
        <w:rPr>
          <w:noProof/>
        </w:rPr>
        <w:fldChar w:fldCharType="end"/>
      </w:r>
    </w:p>
    <w:p w14:paraId="49E17B18" w14:textId="7B7EBFE1" w:rsidR="004F7498" w:rsidRDefault="004F7498">
      <w:pPr>
        <w:pStyle w:val="TOC3"/>
        <w:tabs>
          <w:tab w:val="left" w:pos="1134"/>
        </w:tabs>
        <w:rPr>
          <w:noProof/>
          <w:color w:val="auto"/>
          <w:kern w:val="2"/>
          <w:sz w:val="24"/>
          <w:szCs w:val="24"/>
          <w:lang w:val="en-US"/>
          <w14:ligatures w14:val="standardContextual"/>
        </w:rPr>
      </w:pPr>
      <w:r>
        <w:rPr>
          <w:noProof/>
        </w:rPr>
        <w:t>5.1.2.</w:t>
      </w:r>
      <w:r>
        <w:rPr>
          <w:noProof/>
          <w:color w:val="auto"/>
          <w:kern w:val="2"/>
          <w:sz w:val="24"/>
          <w:szCs w:val="24"/>
          <w:lang w:val="en-US"/>
          <w14:ligatures w14:val="standardContextual"/>
        </w:rPr>
        <w:tab/>
      </w:r>
      <w:r>
        <w:rPr>
          <w:noProof/>
        </w:rPr>
        <w:t>Performance requirements</w:t>
      </w:r>
      <w:r>
        <w:rPr>
          <w:noProof/>
        </w:rPr>
        <w:tab/>
      </w:r>
      <w:r>
        <w:rPr>
          <w:noProof/>
        </w:rPr>
        <w:fldChar w:fldCharType="begin"/>
      </w:r>
      <w:r>
        <w:rPr>
          <w:noProof/>
        </w:rPr>
        <w:instrText xml:space="preserve"> PAGEREF _Toc178886895 \h </w:instrText>
      </w:r>
      <w:r>
        <w:rPr>
          <w:noProof/>
        </w:rPr>
      </w:r>
      <w:r>
        <w:rPr>
          <w:noProof/>
        </w:rPr>
        <w:fldChar w:fldCharType="separate"/>
      </w:r>
      <w:r>
        <w:rPr>
          <w:noProof/>
        </w:rPr>
        <w:t>19</w:t>
      </w:r>
      <w:r>
        <w:rPr>
          <w:noProof/>
        </w:rPr>
        <w:fldChar w:fldCharType="end"/>
      </w:r>
    </w:p>
    <w:p w14:paraId="6A3C2AC6" w14:textId="2C387C57" w:rsidR="004F7498" w:rsidRDefault="004F7498">
      <w:pPr>
        <w:pStyle w:val="TOC3"/>
        <w:tabs>
          <w:tab w:val="left" w:pos="1134"/>
        </w:tabs>
        <w:rPr>
          <w:noProof/>
          <w:color w:val="auto"/>
          <w:kern w:val="2"/>
          <w:sz w:val="24"/>
          <w:szCs w:val="24"/>
          <w:lang w:val="en-US"/>
          <w14:ligatures w14:val="standardContextual"/>
        </w:rPr>
      </w:pPr>
      <w:r>
        <w:rPr>
          <w:noProof/>
        </w:rPr>
        <w:t>5.1.3.</w:t>
      </w:r>
      <w:r>
        <w:rPr>
          <w:noProof/>
          <w:color w:val="auto"/>
          <w:kern w:val="2"/>
          <w:sz w:val="24"/>
          <w:szCs w:val="24"/>
          <w:lang w:val="en-US"/>
          <w14:ligatures w14:val="standardContextual"/>
        </w:rPr>
        <w:tab/>
      </w:r>
      <w:r>
        <w:rPr>
          <w:noProof/>
        </w:rPr>
        <w:t>Colregs</w:t>
      </w:r>
      <w:r>
        <w:rPr>
          <w:noProof/>
        </w:rPr>
        <w:tab/>
      </w:r>
      <w:r>
        <w:rPr>
          <w:noProof/>
        </w:rPr>
        <w:fldChar w:fldCharType="begin"/>
      </w:r>
      <w:r>
        <w:rPr>
          <w:noProof/>
        </w:rPr>
        <w:instrText xml:space="preserve"> PAGEREF _Toc178886896 \h </w:instrText>
      </w:r>
      <w:r>
        <w:rPr>
          <w:noProof/>
        </w:rPr>
      </w:r>
      <w:r>
        <w:rPr>
          <w:noProof/>
        </w:rPr>
        <w:fldChar w:fldCharType="separate"/>
      </w:r>
      <w:r>
        <w:rPr>
          <w:noProof/>
        </w:rPr>
        <w:t>20</w:t>
      </w:r>
      <w:r>
        <w:rPr>
          <w:noProof/>
        </w:rPr>
        <w:fldChar w:fldCharType="end"/>
      </w:r>
    </w:p>
    <w:p w14:paraId="2141CCB7" w14:textId="4CB25EFF" w:rsidR="004F7498" w:rsidRDefault="004F7498">
      <w:pPr>
        <w:pStyle w:val="TOC2"/>
        <w:rPr>
          <w:color w:val="auto"/>
          <w:kern w:val="2"/>
          <w:sz w:val="24"/>
          <w:szCs w:val="24"/>
          <w:lang w:val="en-US"/>
          <w14:ligatures w14:val="standardContextual"/>
        </w:rPr>
      </w:pPr>
      <w:r>
        <w:t>5.2.</w:t>
      </w:r>
      <w:r>
        <w:rPr>
          <w:color w:val="auto"/>
          <w:kern w:val="2"/>
          <w:sz w:val="24"/>
          <w:szCs w:val="24"/>
          <w:lang w:val="en-US"/>
          <w14:ligatures w14:val="standardContextual"/>
        </w:rPr>
        <w:tab/>
      </w:r>
      <w:r>
        <w:t>Remote Control Centres</w:t>
      </w:r>
      <w:r>
        <w:tab/>
      </w:r>
      <w:r>
        <w:fldChar w:fldCharType="begin"/>
      </w:r>
      <w:r>
        <w:instrText xml:space="preserve"> PAGEREF _Toc178886897 \h </w:instrText>
      </w:r>
      <w:r>
        <w:fldChar w:fldCharType="separate"/>
      </w:r>
      <w:r>
        <w:t>20</w:t>
      </w:r>
      <w:r>
        <w:fldChar w:fldCharType="end"/>
      </w:r>
    </w:p>
    <w:p w14:paraId="745759B3" w14:textId="0CD2E5D5" w:rsidR="004F7498" w:rsidRDefault="004F7498">
      <w:pPr>
        <w:pStyle w:val="TOC3"/>
        <w:tabs>
          <w:tab w:val="left" w:pos="1134"/>
        </w:tabs>
        <w:rPr>
          <w:noProof/>
          <w:color w:val="auto"/>
          <w:kern w:val="2"/>
          <w:sz w:val="24"/>
          <w:szCs w:val="24"/>
          <w:lang w:val="en-US"/>
          <w14:ligatures w14:val="standardContextual"/>
        </w:rPr>
      </w:pPr>
      <w:r>
        <w:rPr>
          <w:noProof/>
        </w:rPr>
        <w:t>5.2.1.</w:t>
      </w:r>
      <w:r>
        <w:rPr>
          <w:noProof/>
          <w:color w:val="auto"/>
          <w:kern w:val="2"/>
          <w:sz w:val="24"/>
          <w:szCs w:val="24"/>
          <w:lang w:val="en-US"/>
          <w14:ligatures w14:val="standardContextual"/>
        </w:rPr>
        <w:tab/>
      </w:r>
      <w:r>
        <w:rPr>
          <w:noProof/>
        </w:rPr>
        <w:t>Responsibility of the ROC Operator Within an Operational Hierarchy</w:t>
      </w:r>
      <w:r>
        <w:rPr>
          <w:noProof/>
        </w:rPr>
        <w:tab/>
      </w:r>
      <w:r>
        <w:rPr>
          <w:noProof/>
        </w:rPr>
        <w:fldChar w:fldCharType="begin"/>
      </w:r>
      <w:r>
        <w:rPr>
          <w:noProof/>
        </w:rPr>
        <w:instrText xml:space="preserve"> PAGEREF _Toc178886898 \h </w:instrText>
      </w:r>
      <w:r>
        <w:rPr>
          <w:noProof/>
        </w:rPr>
      </w:r>
      <w:r>
        <w:rPr>
          <w:noProof/>
        </w:rPr>
        <w:fldChar w:fldCharType="separate"/>
      </w:r>
      <w:r>
        <w:rPr>
          <w:noProof/>
        </w:rPr>
        <w:t>20</w:t>
      </w:r>
      <w:r>
        <w:rPr>
          <w:noProof/>
        </w:rPr>
        <w:fldChar w:fldCharType="end"/>
      </w:r>
    </w:p>
    <w:p w14:paraId="56192455" w14:textId="1BFBF6FE" w:rsidR="004F7498" w:rsidRDefault="004F7498">
      <w:pPr>
        <w:pStyle w:val="TOC3"/>
        <w:tabs>
          <w:tab w:val="left" w:pos="1134"/>
        </w:tabs>
        <w:rPr>
          <w:noProof/>
          <w:color w:val="auto"/>
          <w:kern w:val="2"/>
          <w:sz w:val="24"/>
          <w:szCs w:val="24"/>
          <w:lang w:val="en-US"/>
          <w14:ligatures w14:val="standardContextual"/>
        </w:rPr>
      </w:pPr>
      <w:r>
        <w:rPr>
          <w:noProof/>
        </w:rPr>
        <w:t>5.2.2.</w:t>
      </w:r>
      <w:r>
        <w:rPr>
          <w:noProof/>
          <w:color w:val="auto"/>
          <w:kern w:val="2"/>
          <w:sz w:val="24"/>
          <w:szCs w:val="24"/>
          <w:lang w:val="en-US"/>
          <w14:ligatures w14:val="standardContextual"/>
        </w:rPr>
        <w:tab/>
      </w:r>
      <w:r>
        <w:rPr>
          <w:noProof/>
        </w:rPr>
        <w:t>Relationship Between Autonomy Levels of Control and ROC</w:t>
      </w:r>
      <w:r>
        <w:rPr>
          <w:noProof/>
        </w:rPr>
        <w:tab/>
      </w:r>
      <w:r>
        <w:rPr>
          <w:noProof/>
        </w:rPr>
        <w:fldChar w:fldCharType="begin"/>
      </w:r>
      <w:r>
        <w:rPr>
          <w:noProof/>
        </w:rPr>
        <w:instrText xml:space="preserve"> PAGEREF _Toc178886899 \h </w:instrText>
      </w:r>
      <w:r>
        <w:rPr>
          <w:noProof/>
        </w:rPr>
      </w:r>
      <w:r>
        <w:rPr>
          <w:noProof/>
        </w:rPr>
        <w:fldChar w:fldCharType="separate"/>
      </w:r>
      <w:r>
        <w:rPr>
          <w:noProof/>
        </w:rPr>
        <w:t>21</w:t>
      </w:r>
      <w:r>
        <w:rPr>
          <w:noProof/>
        </w:rPr>
        <w:fldChar w:fldCharType="end"/>
      </w:r>
    </w:p>
    <w:p w14:paraId="1D93B7E8" w14:textId="24AFE874" w:rsidR="004F7498" w:rsidRDefault="004F7498">
      <w:pPr>
        <w:pStyle w:val="TOC3"/>
        <w:tabs>
          <w:tab w:val="left" w:pos="1134"/>
        </w:tabs>
        <w:rPr>
          <w:noProof/>
          <w:color w:val="auto"/>
          <w:kern w:val="2"/>
          <w:sz w:val="24"/>
          <w:szCs w:val="24"/>
          <w:lang w:val="en-US"/>
          <w14:ligatures w14:val="standardContextual"/>
        </w:rPr>
      </w:pPr>
      <w:r>
        <w:rPr>
          <w:noProof/>
        </w:rPr>
        <w:t>5.2.3.</w:t>
      </w:r>
      <w:r>
        <w:rPr>
          <w:noProof/>
          <w:color w:val="auto"/>
          <w:kern w:val="2"/>
          <w:sz w:val="24"/>
          <w:szCs w:val="24"/>
          <w:lang w:val="en-US"/>
          <w14:ligatures w14:val="standardContextual"/>
        </w:rPr>
        <w:tab/>
      </w:r>
      <w:r>
        <w:rPr>
          <w:noProof/>
        </w:rPr>
        <w:t>Working Within Ports and VTS Areas</w:t>
      </w:r>
      <w:r>
        <w:rPr>
          <w:noProof/>
        </w:rPr>
        <w:tab/>
      </w:r>
      <w:r>
        <w:rPr>
          <w:noProof/>
        </w:rPr>
        <w:fldChar w:fldCharType="begin"/>
      </w:r>
      <w:r>
        <w:rPr>
          <w:noProof/>
        </w:rPr>
        <w:instrText xml:space="preserve"> PAGEREF _Toc178886900 \h </w:instrText>
      </w:r>
      <w:r>
        <w:rPr>
          <w:noProof/>
        </w:rPr>
      </w:r>
      <w:r>
        <w:rPr>
          <w:noProof/>
        </w:rPr>
        <w:fldChar w:fldCharType="separate"/>
      </w:r>
      <w:r>
        <w:rPr>
          <w:noProof/>
        </w:rPr>
        <w:t>21</w:t>
      </w:r>
      <w:r>
        <w:rPr>
          <w:noProof/>
        </w:rPr>
        <w:fldChar w:fldCharType="end"/>
      </w:r>
    </w:p>
    <w:p w14:paraId="47030FC1" w14:textId="2278C9F5" w:rsidR="004F7498" w:rsidRDefault="004F7498">
      <w:pPr>
        <w:pStyle w:val="TOC2"/>
        <w:rPr>
          <w:color w:val="auto"/>
          <w:kern w:val="2"/>
          <w:sz w:val="24"/>
          <w:szCs w:val="24"/>
          <w:lang w:val="en-US"/>
          <w14:ligatures w14:val="standardContextual"/>
        </w:rPr>
      </w:pPr>
      <w:r>
        <w:t>5.3.</w:t>
      </w:r>
      <w:r>
        <w:rPr>
          <w:color w:val="auto"/>
          <w:kern w:val="2"/>
          <w:sz w:val="24"/>
          <w:szCs w:val="24"/>
          <w:lang w:val="en-US"/>
          <w14:ligatures w14:val="standardContextual"/>
        </w:rPr>
        <w:tab/>
      </w:r>
      <w:r>
        <w:t>Remote Operations</w:t>
      </w:r>
      <w:r>
        <w:tab/>
      </w:r>
      <w:r>
        <w:fldChar w:fldCharType="begin"/>
      </w:r>
      <w:r>
        <w:instrText xml:space="preserve"> PAGEREF _Toc178886901 \h </w:instrText>
      </w:r>
      <w:r>
        <w:fldChar w:fldCharType="separate"/>
      </w:r>
      <w:r>
        <w:t>21</w:t>
      </w:r>
      <w:r>
        <w:fldChar w:fldCharType="end"/>
      </w:r>
    </w:p>
    <w:p w14:paraId="5B803C19" w14:textId="7493A47F" w:rsidR="004F7498" w:rsidRDefault="004F7498">
      <w:pPr>
        <w:pStyle w:val="TOC3"/>
        <w:tabs>
          <w:tab w:val="left" w:pos="1134"/>
        </w:tabs>
        <w:rPr>
          <w:noProof/>
          <w:color w:val="auto"/>
          <w:kern w:val="2"/>
          <w:sz w:val="24"/>
          <w:szCs w:val="24"/>
          <w:lang w:val="en-US"/>
          <w14:ligatures w14:val="standardContextual"/>
        </w:rPr>
      </w:pPr>
      <w:r>
        <w:rPr>
          <w:noProof/>
        </w:rPr>
        <w:t>5.3.1.</w:t>
      </w:r>
      <w:r>
        <w:rPr>
          <w:noProof/>
          <w:color w:val="auto"/>
          <w:kern w:val="2"/>
          <w:sz w:val="24"/>
          <w:szCs w:val="24"/>
          <w:lang w:val="en-US"/>
          <w14:ligatures w14:val="standardContextual"/>
        </w:rPr>
        <w:tab/>
      </w:r>
      <w:r>
        <w:rPr>
          <w:noProof/>
        </w:rPr>
        <w:t>Monitoring and control</w:t>
      </w:r>
      <w:r>
        <w:rPr>
          <w:noProof/>
        </w:rPr>
        <w:tab/>
      </w:r>
      <w:r>
        <w:rPr>
          <w:noProof/>
        </w:rPr>
        <w:fldChar w:fldCharType="begin"/>
      </w:r>
      <w:r>
        <w:rPr>
          <w:noProof/>
        </w:rPr>
        <w:instrText xml:space="preserve"> PAGEREF _Toc178886902 \h </w:instrText>
      </w:r>
      <w:r>
        <w:rPr>
          <w:noProof/>
        </w:rPr>
      </w:r>
      <w:r>
        <w:rPr>
          <w:noProof/>
        </w:rPr>
        <w:fldChar w:fldCharType="separate"/>
      </w:r>
      <w:r>
        <w:rPr>
          <w:noProof/>
        </w:rPr>
        <w:t>22</w:t>
      </w:r>
      <w:r>
        <w:rPr>
          <w:noProof/>
        </w:rPr>
        <w:fldChar w:fldCharType="end"/>
      </w:r>
    </w:p>
    <w:p w14:paraId="618E74E1" w14:textId="272F0805" w:rsidR="004F7498" w:rsidRDefault="004F7498">
      <w:pPr>
        <w:pStyle w:val="TOC3"/>
        <w:tabs>
          <w:tab w:val="left" w:pos="1134"/>
        </w:tabs>
        <w:rPr>
          <w:noProof/>
          <w:color w:val="auto"/>
          <w:kern w:val="2"/>
          <w:sz w:val="24"/>
          <w:szCs w:val="24"/>
          <w:lang w:val="en-US"/>
          <w14:ligatures w14:val="standardContextual"/>
        </w:rPr>
      </w:pPr>
      <w:r>
        <w:rPr>
          <w:noProof/>
        </w:rPr>
        <w:t>5.3.2.</w:t>
      </w:r>
      <w:r>
        <w:rPr>
          <w:noProof/>
          <w:color w:val="auto"/>
          <w:kern w:val="2"/>
          <w:sz w:val="24"/>
          <w:szCs w:val="24"/>
          <w:lang w:val="en-US"/>
          <w14:ligatures w14:val="standardContextual"/>
        </w:rPr>
        <w:tab/>
      </w:r>
      <w:r>
        <w:rPr>
          <w:noProof/>
        </w:rPr>
        <w:t>MASS Remote Controller Task Requirements</w:t>
      </w:r>
      <w:r>
        <w:rPr>
          <w:noProof/>
        </w:rPr>
        <w:tab/>
      </w:r>
      <w:r>
        <w:rPr>
          <w:noProof/>
        </w:rPr>
        <w:fldChar w:fldCharType="begin"/>
      </w:r>
      <w:r>
        <w:rPr>
          <w:noProof/>
        </w:rPr>
        <w:instrText xml:space="preserve"> PAGEREF _Toc178886903 \h </w:instrText>
      </w:r>
      <w:r>
        <w:rPr>
          <w:noProof/>
        </w:rPr>
      </w:r>
      <w:r>
        <w:rPr>
          <w:noProof/>
        </w:rPr>
        <w:fldChar w:fldCharType="separate"/>
      </w:r>
      <w:r>
        <w:rPr>
          <w:noProof/>
        </w:rPr>
        <w:t>22</w:t>
      </w:r>
      <w:r>
        <w:rPr>
          <w:noProof/>
        </w:rPr>
        <w:fldChar w:fldCharType="end"/>
      </w:r>
    </w:p>
    <w:p w14:paraId="3126C7DC" w14:textId="7967A54D" w:rsidR="004F7498" w:rsidRDefault="004F7498">
      <w:pPr>
        <w:pStyle w:val="TOC2"/>
        <w:rPr>
          <w:color w:val="auto"/>
          <w:kern w:val="2"/>
          <w:sz w:val="24"/>
          <w:szCs w:val="24"/>
          <w:lang w:val="en-US"/>
          <w14:ligatures w14:val="standardContextual"/>
        </w:rPr>
      </w:pPr>
      <w:r>
        <w:t>5.4.</w:t>
      </w:r>
      <w:r>
        <w:rPr>
          <w:color w:val="auto"/>
          <w:kern w:val="2"/>
          <w:sz w:val="24"/>
          <w:szCs w:val="24"/>
          <w:lang w:val="en-US"/>
          <w14:ligatures w14:val="standardContextual"/>
        </w:rPr>
        <w:tab/>
      </w:r>
      <w:r>
        <w:t>Communications</w:t>
      </w:r>
      <w:r>
        <w:tab/>
      </w:r>
      <w:r>
        <w:fldChar w:fldCharType="begin"/>
      </w:r>
      <w:r>
        <w:instrText xml:space="preserve"> PAGEREF _Toc178886904 \h </w:instrText>
      </w:r>
      <w:r>
        <w:fldChar w:fldCharType="separate"/>
      </w:r>
      <w:r>
        <w:t>22</w:t>
      </w:r>
      <w:r>
        <w:fldChar w:fldCharType="end"/>
      </w:r>
    </w:p>
    <w:p w14:paraId="37CE20E2" w14:textId="075F0091" w:rsidR="004F7498" w:rsidRDefault="004F7498">
      <w:pPr>
        <w:pStyle w:val="TOC3"/>
        <w:tabs>
          <w:tab w:val="left" w:pos="1134"/>
        </w:tabs>
        <w:rPr>
          <w:noProof/>
          <w:color w:val="auto"/>
          <w:kern w:val="2"/>
          <w:sz w:val="24"/>
          <w:szCs w:val="24"/>
          <w:lang w:val="en-US"/>
          <w14:ligatures w14:val="standardContextual"/>
        </w:rPr>
      </w:pPr>
      <w:r>
        <w:rPr>
          <w:noProof/>
        </w:rPr>
        <w:t>5.4.1.</w:t>
      </w:r>
      <w:r>
        <w:rPr>
          <w:noProof/>
          <w:color w:val="auto"/>
          <w:kern w:val="2"/>
          <w:sz w:val="24"/>
          <w:szCs w:val="24"/>
          <w:lang w:val="en-US"/>
          <w14:ligatures w14:val="standardContextual"/>
        </w:rPr>
        <w:tab/>
      </w:r>
      <w:r>
        <w:rPr>
          <w:noProof/>
        </w:rPr>
        <w:t>GMDSS Requirements</w:t>
      </w:r>
      <w:r>
        <w:rPr>
          <w:noProof/>
        </w:rPr>
        <w:tab/>
      </w:r>
      <w:r>
        <w:rPr>
          <w:noProof/>
        </w:rPr>
        <w:fldChar w:fldCharType="begin"/>
      </w:r>
      <w:r>
        <w:rPr>
          <w:noProof/>
        </w:rPr>
        <w:instrText xml:space="preserve"> PAGEREF _Toc178886905 \h </w:instrText>
      </w:r>
      <w:r>
        <w:rPr>
          <w:noProof/>
        </w:rPr>
      </w:r>
      <w:r>
        <w:rPr>
          <w:noProof/>
        </w:rPr>
        <w:fldChar w:fldCharType="separate"/>
      </w:r>
      <w:r>
        <w:rPr>
          <w:noProof/>
        </w:rPr>
        <w:t>22</w:t>
      </w:r>
      <w:r>
        <w:rPr>
          <w:noProof/>
        </w:rPr>
        <w:fldChar w:fldCharType="end"/>
      </w:r>
    </w:p>
    <w:p w14:paraId="79D04F65" w14:textId="1F174687" w:rsidR="004F7498" w:rsidRDefault="004F7498">
      <w:pPr>
        <w:pStyle w:val="TOC3"/>
        <w:tabs>
          <w:tab w:val="left" w:pos="1134"/>
        </w:tabs>
        <w:rPr>
          <w:noProof/>
          <w:color w:val="auto"/>
          <w:kern w:val="2"/>
          <w:sz w:val="24"/>
          <w:szCs w:val="24"/>
          <w:lang w:val="en-US"/>
          <w14:ligatures w14:val="standardContextual"/>
        </w:rPr>
      </w:pPr>
      <w:r>
        <w:rPr>
          <w:noProof/>
        </w:rPr>
        <w:t>5.4.2.</w:t>
      </w:r>
      <w:r>
        <w:rPr>
          <w:noProof/>
          <w:color w:val="auto"/>
          <w:kern w:val="2"/>
          <w:sz w:val="24"/>
          <w:szCs w:val="24"/>
          <w:lang w:val="en-US"/>
          <w14:ligatures w14:val="standardContextual"/>
        </w:rPr>
        <w:tab/>
      </w:r>
      <w:r>
        <w:rPr>
          <w:noProof/>
        </w:rPr>
        <w:t>Communications For Control System Monitoring and Input</w:t>
      </w:r>
      <w:r>
        <w:rPr>
          <w:noProof/>
        </w:rPr>
        <w:tab/>
      </w:r>
      <w:r>
        <w:rPr>
          <w:noProof/>
        </w:rPr>
        <w:fldChar w:fldCharType="begin"/>
      </w:r>
      <w:r>
        <w:rPr>
          <w:noProof/>
        </w:rPr>
        <w:instrText xml:space="preserve"> PAGEREF _Toc178886906 \h </w:instrText>
      </w:r>
      <w:r>
        <w:rPr>
          <w:noProof/>
        </w:rPr>
      </w:r>
      <w:r>
        <w:rPr>
          <w:noProof/>
        </w:rPr>
        <w:fldChar w:fldCharType="separate"/>
      </w:r>
      <w:r>
        <w:rPr>
          <w:noProof/>
        </w:rPr>
        <w:t>23</w:t>
      </w:r>
      <w:r>
        <w:rPr>
          <w:noProof/>
        </w:rPr>
        <w:fldChar w:fldCharType="end"/>
      </w:r>
    </w:p>
    <w:p w14:paraId="4782D8F7" w14:textId="7860B150" w:rsidR="004F7498" w:rsidRDefault="004F7498">
      <w:pPr>
        <w:pStyle w:val="TOC2"/>
        <w:rPr>
          <w:color w:val="auto"/>
          <w:kern w:val="2"/>
          <w:sz w:val="24"/>
          <w:szCs w:val="24"/>
          <w:lang w:val="en-US"/>
          <w14:ligatures w14:val="standardContextual"/>
        </w:rPr>
      </w:pPr>
      <w:r>
        <w:lastRenderedPageBreak/>
        <w:t>5.5.</w:t>
      </w:r>
      <w:r>
        <w:rPr>
          <w:color w:val="auto"/>
          <w:kern w:val="2"/>
          <w:sz w:val="24"/>
          <w:szCs w:val="24"/>
          <w:lang w:val="en-US"/>
          <w14:ligatures w14:val="standardContextual"/>
        </w:rPr>
        <w:tab/>
      </w:r>
      <w:r>
        <w:t>Security</w:t>
      </w:r>
      <w:r>
        <w:tab/>
      </w:r>
      <w:r>
        <w:fldChar w:fldCharType="begin"/>
      </w:r>
      <w:r>
        <w:instrText xml:space="preserve"> PAGEREF _Toc178886907 \h </w:instrText>
      </w:r>
      <w:r>
        <w:fldChar w:fldCharType="separate"/>
      </w:r>
      <w:r>
        <w:t>23</w:t>
      </w:r>
      <w:r>
        <w:fldChar w:fldCharType="end"/>
      </w:r>
    </w:p>
    <w:p w14:paraId="01CA5E91" w14:textId="10835E39" w:rsidR="004F7498" w:rsidRDefault="004F7498">
      <w:pPr>
        <w:pStyle w:val="TOC3"/>
        <w:tabs>
          <w:tab w:val="left" w:pos="1134"/>
        </w:tabs>
        <w:rPr>
          <w:noProof/>
          <w:color w:val="auto"/>
          <w:kern w:val="2"/>
          <w:sz w:val="24"/>
          <w:szCs w:val="24"/>
          <w:lang w:val="en-US"/>
          <w14:ligatures w14:val="standardContextual"/>
        </w:rPr>
      </w:pPr>
      <w:r>
        <w:rPr>
          <w:noProof/>
        </w:rPr>
        <w:t>5.5.1.</w:t>
      </w:r>
      <w:r>
        <w:rPr>
          <w:noProof/>
          <w:color w:val="auto"/>
          <w:kern w:val="2"/>
          <w:sz w:val="24"/>
          <w:szCs w:val="24"/>
          <w:lang w:val="en-US"/>
          <w14:ligatures w14:val="standardContextual"/>
        </w:rPr>
        <w:tab/>
      </w:r>
      <w:r>
        <w:rPr>
          <w:noProof/>
        </w:rPr>
        <w:t>Cybersecurity</w:t>
      </w:r>
      <w:r>
        <w:rPr>
          <w:noProof/>
        </w:rPr>
        <w:tab/>
      </w:r>
      <w:r>
        <w:rPr>
          <w:noProof/>
        </w:rPr>
        <w:fldChar w:fldCharType="begin"/>
      </w:r>
      <w:r>
        <w:rPr>
          <w:noProof/>
        </w:rPr>
        <w:instrText xml:space="preserve"> PAGEREF _Toc178886908 \h </w:instrText>
      </w:r>
      <w:r>
        <w:rPr>
          <w:noProof/>
        </w:rPr>
      </w:r>
      <w:r>
        <w:rPr>
          <w:noProof/>
        </w:rPr>
        <w:fldChar w:fldCharType="separate"/>
      </w:r>
      <w:r>
        <w:rPr>
          <w:noProof/>
        </w:rPr>
        <w:t>23</w:t>
      </w:r>
      <w:r>
        <w:rPr>
          <w:noProof/>
        </w:rPr>
        <w:fldChar w:fldCharType="end"/>
      </w:r>
    </w:p>
    <w:p w14:paraId="4B9A8431" w14:textId="72BD517E" w:rsidR="004F7498" w:rsidRDefault="004F7498">
      <w:pPr>
        <w:pStyle w:val="TOC2"/>
        <w:rPr>
          <w:color w:val="auto"/>
          <w:kern w:val="2"/>
          <w:sz w:val="24"/>
          <w:szCs w:val="24"/>
          <w:lang w:val="en-US"/>
          <w14:ligatures w14:val="standardContextual"/>
        </w:rPr>
      </w:pPr>
      <w:r>
        <w:t>5.6.</w:t>
      </w:r>
      <w:r>
        <w:rPr>
          <w:color w:val="auto"/>
          <w:kern w:val="2"/>
          <w:sz w:val="24"/>
          <w:szCs w:val="24"/>
          <w:lang w:val="en-US"/>
          <w14:ligatures w14:val="standardContextual"/>
        </w:rPr>
        <w:tab/>
      </w:r>
      <w:r>
        <w:t>Emergency Response</w:t>
      </w:r>
      <w:r>
        <w:tab/>
      </w:r>
      <w:r>
        <w:fldChar w:fldCharType="begin"/>
      </w:r>
      <w:r>
        <w:instrText xml:space="preserve"> PAGEREF _Toc178886909 \h </w:instrText>
      </w:r>
      <w:r>
        <w:fldChar w:fldCharType="separate"/>
      </w:r>
      <w:r>
        <w:t>24</w:t>
      </w:r>
      <w:r>
        <w:fldChar w:fldCharType="end"/>
      </w:r>
    </w:p>
    <w:p w14:paraId="01CE2965" w14:textId="67D8CF73" w:rsidR="004F7498" w:rsidRDefault="004F7498">
      <w:pPr>
        <w:pStyle w:val="TOC2"/>
        <w:rPr>
          <w:color w:val="auto"/>
          <w:kern w:val="2"/>
          <w:sz w:val="24"/>
          <w:szCs w:val="24"/>
          <w:lang w:val="en-US"/>
          <w14:ligatures w14:val="standardContextual"/>
        </w:rPr>
      </w:pPr>
      <w:r>
        <w:t>5.7.</w:t>
      </w:r>
      <w:r>
        <w:rPr>
          <w:color w:val="auto"/>
          <w:kern w:val="2"/>
          <w:sz w:val="24"/>
          <w:szCs w:val="24"/>
          <w:lang w:val="en-US"/>
          <w14:ligatures w14:val="standardContextual"/>
        </w:rPr>
        <w:tab/>
      </w:r>
      <w:r>
        <w:t>Reporting accident</w:t>
      </w:r>
      <w:r>
        <w:tab/>
      </w:r>
      <w:r>
        <w:fldChar w:fldCharType="begin"/>
      </w:r>
      <w:r>
        <w:instrText xml:space="preserve"> PAGEREF _Toc178886910 \h </w:instrText>
      </w:r>
      <w:r>
        <w:fldChar w:fldCharType="separate"/>
      </w:r>
      <w:r>
        <w:t>24</w:t>
      </w:r>
      <w:r>
        <w:fldChar w:fldCharType="end"/>
      </w:r>
    </w:p>
    <w:p w14:paraId="5D16A6C9" w14:textId="10DBDE71" w:rsidR="004F7498" w:rsidRDefault="004F7498">
      <w:pPr>
        <w:pStyle w:val="TOC2"/>
        <w:rPr>
          <w:color w:val="auto"/>
          <w:kern w:val="2"/>
          <w:sz w:val="24"/>
          <w:szCs w:val="24"/>
          <w:lang w:val="en-US"/>
          <w14:ligatures w14:val="standardContextual"/>
        </w:rPr>
      </w:pPr>
      <w:r>
        <w:t>5.8.</w:t>
      </w:r>
      <w:r>
        <w:rPr>
          <w:color w:val="auto"/>
          <w:kern w:val="2"/>
          <w:sz w:val="24"/>
          <w:szCs w:val="24"/>
          <w:lang w:val="en-US"/>
          <w14:ligatures w14:val="standardContextual"/>
        </w:rPr>
        <w:tab/>
      </w:r>
      <w:r>
        <w:t>Portrayal of MASS</w:t>
      </w:r>
      <w:r>
        <w:tab/>
      </w:r>
      <w:r>
        <w:fldChar w:fldCharType="begin"/>
      </w:r>
      <w:r>
        <w:instrText xml:space="preserve"> PAGEREF _Toc178886911 \h </w:instrText>
      </w:r>
      <w:r>
        <w:fldChar w:fldCharType="separate"/>
      </w:r>
      <w:r>
        <w:t>24</w:t>
      </w:r>
      <w:r>
        <w:fldChar w:fldCharType="end"/>
      </w:r>
    </w:p>
    <w:p w14:paraId="49095579" w14:textId="7E972C35" w:rsidR="004F7498" w:rsidRDefault="004F7498">
      <w:pPr>
        <w:pStyle w:val="TOC3"/>
        <w:tabs>
          <w:tab w:val="left" w:pos="1134"/>
        </w:tabs>
        <w:rPr>
          <w:noProof/>
          <w:color w:val="auto"/>
          <w:kern w:val="2"/>
          <w:sz w:val="24"/>
          <w:szCs w:val="24"/>
          <w:lang w:val="en-US"/>
          <w14:ligatures w14:val="standardContextual"/>
        </w:rPr>
      </w:pPr>
      <w:r>
        <w:rPr>
          <w:noProof/>
        </w:rPr>
        <w:t>5.8.1.</w:t>
      </w:r>
      <w:r>
        <w:rPr>
          <w:noProof/>
          <w:color w:val="auto"/>
          <w:kern w:val="2"/>
          <w:sz w:val="24"/>
          <w:szCs w:val="24"/>
          <w:lang w:val="en-US"/>
          <w14:ligatures w14:val="standardContextual"/>
        </w:rPr>
        <w:tab/>
      </w:r>
      <w:r>
        <w:rPr>
          <w:noProof/>
        </w:rPr>
        <w:t>DST, ECDIS, radar, charts</w:t>
      </w:r>
      <w:r>
        <w:rPr>
          <w:noProof/>
        </w:rPr>
        <w:tab/>
      </w:r>
      <w:r>
        <w:rPr>
          <w:noProof/>
        </w:rPr>
        <w:fldChar w:fldCharType="begin"/>
      </w:r>
      <w:r>
        <w:rPr>
          <w:noProof/>
        </w:rPr>
        <w:instrText xml:space="preserve"> PAGEREF _Toc178886912 \h </w:instrText>
      </w:r>
      <w:r>
        <w:rPr>
          <w:noProof/>
        </w:rPr>
      </w:r>
      <w:r>
        <w:rPr>
          <w:noProof/>
        </w:rPr>
        <w:fldChar w:fldCharType="separate"/>
      </w:r>
      <w:r>
        <w:rPr>
          <w:noProof/>
        </w:rPr>
        <w:t>25</w:t>
      </w:r>
      <w:r>
        <w:rPr>
          <w:noProof/>
        </w:rPr>
        <w:fldChar w:fldCharType="end"/>
      </w:r>
    </w:p>
    <w:p w14:paraId="0620D562" w14:textId="329BD527" w:rsidR="004F7498" w:rsidRDefault="004F7498">
      <w:pPr>
        <w:pStyle w:val="TOC3"/>
        <w:tabs>
          <w:tab w:val="left" w:pos="1134"/>
        </w:tabs>
        <w:rPr>
          <w:noProof/>
          <w:color w:val="auto"/>
          <w:kern w:val="2"/>
          <w:sz w:val="24"/>
          <w:szCs w:val="24"/>
          <w:lang w:val="en-US"/>
          <w14:ligatures w14:val="standardContextual"/>
        </w:rPr>
      </w:pPr>
      <w:r>
        <w:rPr>
          <w:noProof/>
        </w:rPr>
        <w:t>5.8.2.</w:t>
      </w:r>
      <w:r>
        <w:rPr>
          <w:noProof/>
          <w:color w:val="auto"/>
          <w:kern w:val="2"/>
          <w:sz w:val="24"/>
          <w:szCs w:val="24"/>
          <w:lang w:val="en-US"/>
          <w14:ligatures w14:val="standardContextual"/>
        </w:rPr>
        <w:tab/>
      </w:r>
      <w:r>
        <w:rPr>
          <w:noProof/>
        </w:rPr>
        <w:t>Designated routes on charts</w:t>
      </w:r>
      <w:r>
        <w:rPr>
          <w:noProof/>
        </w:rPr>
        <w:tab/>
      </w:r>
      <w:r>
        <w:rPr>
          <w:noProof/>
        </w:rPr>
        <w:fldChar w:fldCharType="begin"/>
      </w:r>
      <w:r>
        <w:rPr>
          <w:noProof/>
        </w:rPr>
        <w:instrText xml:space="preserve"> PAGEREF _Toc178886913 \h </w:instrText>
      </w:r>
      <w:r>
        <w:rPr>
          <w:noProof/>
        </w:rPr>
      </w:r>
      <w:r>
        <w:rPr>
          <w:noProof/>
        </w:rPr>
        <w:fldChar w:fldCharType="separate"/>
      </w:r>
      <w:r>
        <w:rPr>
          <w:noProof/>
        </w:rPr>
        <w:t>25</w:t>
      </w:r>
      <w:r>
        <w:rPr>
          <w:noProof/>
        </w:rPr>
        <w:fldChar w:fldCharType="end"/>
      </w:r>
    </w:p>
    <w:p w14:paraId="34A6BC96" w14:textId="301FE7CB" w:rsidR="004F7498" w:rsidRDefault="004F7498">
      <w:pPr>
        <w:pStyle w:val="TOC1"/>
        <w:rPr>
          <w:b w:val="0"/>
          <w:caps w:val="0"/>
          <w:color w:val="auto"/>
          <w:kern w:val="2"/>
          <w:sz w:val="24"/>
          <w:szCs w:val="24"/>
          <w:lang w:val="en-US"/>
          <w14:ligatures w14:val="standardContextual"/>
        </w:rPr>
      </w:pPr>
      <w:r w:rsidRPr="00256DA5">
        <w:t>6.</w:t>
      </w:r>
      <w:r>
        <w:rPr>
          <w:b w:val="0"/>
          <w:caps w:val="0"/>
          <w:color w:val="auto"/>
          <w:kern w:val="2"/>
          <w:sz w:val="24"/>
          <w:szCs w:val="24"/>
          <w:lang w:val="en-US"/>
          <w14:ligatures w14:val="standardContextual"/>
        </w:rPr>
        <w:tab/>
      </w:r>
      <w:r>
        <w:t>CONSIDERATIONS FOR THE PROVISION OF ATON IN A MASS ENVIRONMENT</w:t>
      </w:r>
      <w:r>
        <w:tab/>
      </w:r>
      <w:r>
        <w:fldChar w:fldCharType="begin"/>
      </w:r>
      <w:r>
        <w:instrText xml:space="preserve"> PAGEREF _Toc178886914 \h </w:instrText>
      </w:r>
      <w:r>
        <w:fldChar w:fldCharType="separate"/>
      </w:r>
      <w:r>
        <w:t>25</w:t>
      </w:r>
      <w:r>
        <w:fldChar w:fldCharType="end"/>
      </w:r>
    </w:p>
    <w:p w14:paraId="7B9D91DE" w14:textId="1944BB33" w:rsidR="004F7498" w:rsidRDefault="004F7498">
      <w:pPr>
        <w:pStyle w:val="TOC2"/>
        <w:rPr>
          <w:color w:val="auto"/>
          <w:kern w:val="2"/>
          <w:sz w:val="24"/>
          <w:szCs w:val="24"/>
          <w:lang w:val="en-US"/>
          <w14:ligatures w14:val="standardContextual"/>
        </w:rPr>
      </w:pPr>
      <w:r>
        <w:t>6.1.</w:t>
      </w:r>
      <w:r>
        <w:rPr>
          <w:color w:val="auto"/>
          <w:kern w:val="2"/>
          <w:sz w:val="24"/>
          <w:szCs w:val="24"/>
          <w:lang w:val="en-US"/>
          <w14:ligatures w14:val="standardContextual"/>
        </w:rPr>
        <w:tab/>
      </w:r>
      <w:r>
        <w:t>Operational Aspects for AtoN in a MASS environment</w:t>
      </w:r>
      <w:r>
        <w:tab/>
      </w:r>
      <w:r>
        <w:fldChar w:fldCharType="begin"/>
      </w:r>
      <w:r>
        <w:instrText xml:space="preserve"> PAGEREF _Toc178886915 \h </w:instrText>
      </w:r>
      <w:r>
        <w:fldChar w:fldCharType="separate"/>
      </w:r>
      <w:r>
        <w:t>26</w:t>
      </w:r>
      <w:r>
        <w:fldChar w:fldCharType="end"/>
      </w:r>
    </w:p>
    <w:p w14:paraId="66F1E782" w14:textId="710C8182" w:rsidR="004F7498" w:rsidRDefault="004F7498">
      <w:pPr>
        <w:pStyle w:val="TOC3"/>
        <w:tabs>
          <w:tab w:val="left" w:pos="1134"/>
        </w:tabs>
        <w:rPr>
          <w:noProof/>
          <w:color w:val="auto"/>
          <w:kern w:val="2"/>
          <w:sz w:val="24"/>
          <w:szCs w:val="24"/>
          <w:lang w:val="en-US"/>
          <w14:ligatures w14:val="standardContextual"/>
        </w:rPr>
      </w:pPr>
      <w:r>
        <w:rPr>
          <w:noProof/>
        </w:rPr>
        <w:t>6.1.1.</w:t>
      </w:r>
      <w:r>
        <w:rPr>
          <w:noProof/>
          <w:color w:val="auto"/>
          <w:kern w:val="2"/>
          <w:sz w:val="24"/>
          <w:szCs w:val="24"/>
          <w:lang w:val="en-US"/>
          <w14:ligatures w14:val="standardContextual"/>
        </w:rPr>
        <w:tab/>
      </w:r>
      <w:r>
        <w:rPr>
          <w:noProof/>
        </w:rPr>
        <w:t>Applicability to Mass Operations</w:t>
      </w:r>
      <w:r>
        <w:rPr>
          <w:noProof/>
        </w:rPr>
        <w:tab/>
      </w:r>
      <w:r>
        <w:rPr>
          <w:noProof/>
        </w:rPr>
        <w:fldChar w:fldCharType="begin"/>
      </w:r>
      <w:r>
        <w:rPr>
          <w:noProof/>
        </w:rPr>
        <w:instrText xml:space="preserve"> PAGEREF _Toc178886916 \h </w:instrText>
      </w:r>
      <w:r>
        <w:rPr>
          <w:noProof/>
        </w:rPr>
      </w:r>
      <w:r>
        <w:rPr>
          <w:noProof/>
        </w:rPr>
        <w:fldChar w:fldCharType="separate"/>
      </w:r>
      <w:r>
        <w:rPr>
          <w:noProof/>
        </w:rPr>
        <w:t>26</w:t>
      </w:r>
      <w:r>
        <w:rPr>
          <w:noProof/>
        </w:rPr>
        <w:fldChar w:fldCharType="end"/>
      </w:r>
    </w:p>
    <w:p w14:paraId="694B5BC9" w14:textId="70804A96" w:rsidR="004F7498" w:rsidRDefault="004F7498">
      <w:pPr>
        <w:pStyle w:val="TOC2"/>
        <w:rPr>
          <w:color w:val="auto"/>
          <w:kern w:val="2"/>
          <w:sz w:val="24"/>
          <w:szCs w:val="24"/>
          <w:lang w:val="en-US"/>
          <w14:ligatures w14:val="standardContextual"/>
        </w:rPr>
      </w:pPr>
      <w:r>
        <w:t>6.2.</w:t>
      </w:r>
      <w:r>
        <w:rPr>
          <w:color w:val="auto"/>
          <w:kern w:val="2"/>
          <w:sz w:val="24"/>
          <w:szCs w:val="24"/>
          <w:lang w:val="en-US"/>
          <w14:ligatures w14:val="standardContextual"/>
        </w:rPr>
        <w:tab/>
      </w:r>
      <w:r>
        <w:t>Systems, technology</w:t>
      </w:r>
      <w:r>
        <w:tab/>
      </w:r>
      <w:r>
        <w:fldChar w:fldCharType="begin"/>
      </w:r>
      <w:r>
        <w:instrText xml:space="preserve"> PAGEREF _Toc178886917 \h </w:instrText>
      </w:r>
      <w:r>
        <w:fldChar w:fldCharType="separate"/>
      </w:r>
      <w:r>
        <w:t>26</w:t>
      </w:r>
      <w:r>
        <w:fldChar w:fldCharType="end"/>
      </w:r>
    </w:p>
    <w:p w14:paraId="0B0D2E00" w14:textId="17F5898A" w:rsidR="004F7498" w:rsidRDefault="004F7498">
      <w:pPr>
        <w:pStyle w:val="TOC3"/>
        <w:tabs>
          <w:tab w:val="left" w:pos="1134"/>
        </w:tabs>
        <w:rPr>
          <w:noProof/>
          <w:color w:val="auto"/>
          <w:kern w:val="2"/>
          <w:sz w:val="24"/>
          <w:szCs w:val="24"/>
          <w:lang w:val="en-US"/>
          <w14:ligatures w14:val="standardContextual"/>
        </w:rPr>
      </w:pPr>
      <w:r>
        <w:rPr>
          <w:noProof/>
        </w:rPr>
        <w:t>6.2.1.</w:t>
      </w:r>
      <w:r>
        <w:rPr>
          <w:noProof/>
          <w:color w:val="auto"/>
          <w:kern w:val="2"/>
          <w:sz w:val="24"/>
          <w:szCs w:val="24"/>
          <w:lang w:val="en-US"/>
          <w14:ligatures w14:val="standardContextual"/>
        </w:rPr>
        <w:tab/>
      </w:r>
      <w:r>
        <w:rPr>
          <w:noProof/>
        </w:rPr>
        <w:t>Testing and auditing of MASS</w:t>
      </w:r>
      <w:r>
        <w:rPr>
          <w:noProof/>
        </w:rPr>
        <w:tab/>
      </w:r>
      <w:r>
        <w:rPr>
          <w:noProof/>
        </w:rPr>
        <w:fldChar w:fldCharType="begin"/>
      </w:r>
      <w:r>
        <w:rPr>
          <w:noProof/>
        </w:rPr>
        <w:instrText xml:space="preserve"> PAGEREF _Toc178886918 \h </w:instrText>
      </w:r>
      <w:r>
        <w:rPr>
          <w:noProof/>
        </w:rPr>
      </w:r>
      <w:r>
        <w:rPr>
          <w:noProof/>
        </w:rPr>
        <w:fldChar w:fldCharType="separate"/>
      </w:r>
      <w:r>
        <w:rPr>
          <w:noProof/>
        </w:rPr>
        <w:t>26</w:t>
      </w:r>
      <w:r>
        <w:rPr>
          <w:noProof/>
        </w:rPr>
        <w:fldChar w:fldCharType="end"/>
      </w:r>
    </w:p>
    <w:p w14:paraId="13AA72C5" w14:textId="0454C37F" w:rsidR="004F7498" w:rsidRDefault="004F7498">
      <w:pPr>
        <w:pStyle w:val="TOC1"/>
        <w:rPr>
          <w:b w:val="0"/>
          <w:caps w:val="0"/>
          <w:color w:val="auto"/>
          <w:kern w:val="2"/>
          <w:sz w:val="24"/>
          <w:szCs w:val="24"/>
          <w:lang w:val="en-US"/>
          <w14:ligatures w14:val="standardContextual"/>
        </w:rPr>
      </w:pPr>
      <w:r w:rsidRPr="00256DA5">
        <w:t>7.</w:t>
      </w:r>
      <w:r>
        <w:rPr>
          <w:b w:val="0"/>
          <w:caps w:val="0"/>
          <w:color w:val="auto"/>
          <w:kern w:val="2"/>
          <w:sz w:val="24"/>
          <w:szCs w:val="24"/>
          <w:lang w:val="en-US"/>
          <w14:ligatures w14:val="standardContextual"/>
        </w:rPr>
        <w:tab/>
      </w:r>
      <w:r>
        <w:t>CONSIDERATIONS FOR THE PROVISION OF VTS IN A MASS ENVIROMENT</w:t>
      </w:r>
      <w:r>
        <w:tab/>
      </w:r>
      <w:r>
        <w:fldChar w:fldCharType="begin"/>
      </w:r>
      <w:r>
        <w:instrText xml:space="preserve"> PAGEREF _Toc178886919 \h </w:instrText>
      </w:r>
      <w:r>
        <w:fldChar w:fldCharType="separate"/>
      </w:r>
      <w:r>
        <w:t>26</w:t>
      </w:r>
      <w:r>
        <w:fldChar w:fldCharType="end"/>
      </w:r>
    </w:p>
    <w:p w14:paraId="0D01AEF6" w14:textId="062888B8" w:rsidR="004F7498" w:rsidRDefault="004F7498">
      <w:pPr>
        <w:pStyle w:val="TOC1"/>
        <w:rPr>
          <w:b w:val="0"/>
          <w:caps w:val="0"/>
          <w:color w:val="auto"/>
          <w:kern w:val="2"/>
          <w:sz w:val="24"/>
          <w:szCs w:val="24"/>
          <w:lang w:val="en-US"/>
          <w14:ligatures w14:val="standardContextual"/>
        </w:rPr>
      </w:pPr>
      <w:r w:rsidRPr="00256DA5">
        <w:rPr>
          <w:caps w:val="0"/>
        </w:rPr>
        <w:t>8.</w:t>
      </w:r>
      <w:r>
        <w:rPr>
          <w:b w:val="0"/>
          <w:caps w:val="0"/>
          <w:color w:val="auto"/>
          <w:kern w:val="2"/>
          <w:sz w:val="24"/>
          <w:szCs w:val="24"/>
          <w:lang w:val="en-US"/>
          <w14:ligatures w14:val="standardContextual"/>
        </w:rPr>
        <w:tab/>
      </w:r>
      <w:r w:rsidRPr="00256DA5">
        <w:rPr>
          <w:caps w:val="0"/>
        </w:rPr>
        <w:t>DEFINITIONS</w:t>
      </w:r>
      <w:r>
        <w:tab/>
      </w:r>
      <w:r>
        <w:fldChar w:fldCharType="begin"/>
      </w:r>
      <w:r>
        <w:instrText xml:space="preserve"> PAGEREF _Toc178886920 \h </w:instrText>
      </w:r>
      <w:r>
        <w:fldChar w:fldCharType="separate"/>
      </w:r>
      <w:r>
        <w:t>26</w:t>
      </w:r>
      <w:r>
        <w:fldChar w:fldCharType="end"/>
      </w:r>
    </w:p>
    <w:p w14:paraId="14A1BA1C" w14:textId="2370341A" w:rsidR="004F7498" w:rsidRDefault="004F7498">
      <w:pPr>
        <w:pStyle w:val="TOC1"/>
        <w:rPr>
          <w:b w:val="0"/>
          <w:caps w:val="0"/>
          <w:color w:val="auto"/>
          <w:kern w:val="2"/>
          <w:sz w:val="24"/>
          <w:szCs w:val="24"/>
          <w:lang w:val="en-US"/>
          <w14:ligatures w14:val="standardContextual"/>
        </w:rPr>
      </w:pPr>
      <w:r w:rsidRPr="00256DA5">
        <w:t>9.</w:t>
      </w:r>
      <w:r>
        <w:rPr>
          <w:b w:val="0"/>
          <w:caps w:val="0"/>
          <w:color w:val="auto"/>
          <w:kern w:val="2"/>
          <w:sz w:val="24"/>
          <w:szCs w:val="24"/>
          <w:lang w:val="en-US"/>
          <w14:ligatures w14:val="standardContextual"/>
        </w:rPr>
        <w:tab/>
      </w:r>
      <w:r>
        <w:t>abbreviations</w:t>
      </w:r>
      <w:r>
        <w:tab/>
      </w:r>
      <w:r>
        <w:fldChar w:fldCharType="begin"/>
      </w:r>
      <w:r>
        <w:instrText xml:space="preserve"> PAGEREF _Toc178886922 \h </w:instrText>
      </w:r>
      <w:r>
        <w:fldChar w:fldCharType="separate"/>
      </w:r>
      <w:r>
        <w:t>27</w:t>
      </w:r>
      <w:r>
        <w:fldChar w:fldCharType="end"/>
      </w:r>
    </w:p>
    <w:p w14:paraId="1B6D7421" w14:textId="0917C35B" w:rsidR="004F7498" w:rsidRDefault="004F7498">
      <w:pPr>
        <w:pStyle w:val="TOC1"/>
        <w:rPr>
          <w:b w:val="0"/>
          <w:caps w:val="0"/>
          <w:color w:val="auto"/>
          <w:kern w:val="2"/>
          <w:sz w:val="24"/>
          <w:szCs w:val="24"/>
          <w:lang w:val="en-US"/>
          <w14:ligatures w14:val="standardContextual"/>
        </w:rPr>
      </w:pPr>
      <w:r w:rsidRPr="00256DA5">
        <w:t>10.</w:t>
      </w:r>
      <w:r>
        <w:rPr>
          <w:b w:val="0"/>
          <w:caps w:val="0"/>
          <w:color w:val="auto"/>
          <w:kern w:val="2"/>
          <w:sz w:val="24"/>
          <w:szCs w:val="24"/>
          <w:lang w:val="en-US"/>
          <w14:ligatures w14:val="standardContextual"/>
        </w:rPr>
        <w:tab/>
      </w:r>
      <w:r>
        <w:t>references</w:t>
      </w:r>
      <w:r>
        <w:tab/>
      </w:r>
      <w:r>
        <w:fldChar w:fldCharType="begin"/>
      </w:r>
      <w:r>
        <w:instrText xml:space="preserve"> PAGEREF _Toc178886923 \h </w:instrText>
      </w:r>
      <w:r>
        <w:fldChar w:fldCharType="separate"/>
      </w:r>
      <w:r>
        <w:t>27</w:t>
      </w:r>
      <w:r>
        <w:fldChar w:fldCharType="end"/>
      </w:r>
    </w:p>
    <w:p w14:paraId="510CD30E" w14:textId="4F513F66" w:rsidR="004F7498" w:rsidRDefault="004F7498">
      <w:pPr>
        <w:pStyle w:val="TOC1"/>
        <w:rPr>
          <w:b w:val="0"/>
          <w:caps w:val="0"/>
          <w:color w:val="auto"/>
          <w:kern w:val="2"/>
          <w:sz w:val="24"/>
          <w:szCs w:val="24"/>
          <w:lang w:val="en-US"/>
          <w14:ligatures w14:val="standardContextual"/>
        </w:rPr>
      </w:pPr>
      <w:r w:rsidRPr="00256DA5">
        <w:t>11.</w:t>
      </w:r>
      <w:r>
        <w:rPr>
          <w:b w:val="0"/>
          <w:caps w:val="0"/>
          <w:color w:val="auto"/>
          <w:kern w:val="2"/>
          <w:sz w:val="24"/>
          <w:szCs w:val="24"/>
          <w:lang w:val="en-US"/>
          <w14:ligatures w14:val="standardContextual"/>
        </w:rPr>
        <w:tab/>
      </w:r>
      <w:r>
        <w:t>Further reading</w:t>
      </w:r>
      <w:r>
        <w:tab/>
      </w:r>
      <w:r>
        <w:fldChar w:fldCharType="begin"/>
      </w:r>
      <w:r>
        <w:instrText xml:space="preserve"> PAGEREF _Toc178886924 \h </w:instrText>
      </w:r>
      <w:r>
        <w:fldChar w:fldCharType="separate"/>
      </w:r>
      <w:r>
        <w:t>27</w:t>
      </w:r>
      <w:r>
        <w:fldChar w:fldCharType="end"/>
      </w:r>
    </w:p>
    <w:p w14:paraId="3136D6C3" w14:textId="74099B59" w:rsidR="00642025" w:rsidRPr="00F55AD7" w:rsidRDefault="000C2857" w:rsidP="00CB1D11">
      <w:pPr>
        <w:pStyle w:val="BodyText"/>
        <w:suppressAutoHyphens/>
      </w:pPr>
      <w:r>
        <w:rPr>
          <w:rFonts w:eastAsia="Times New Roman" w:cs="Times New Roman"/>
          <w:b/>
          <w:noProof/>
          <w:color w:val="00558C" w:themeColor="accent1"/>
          <w:szCs w:val="20"/>
        </w:rPr>
        <w:fldChar w:fldCharType="end"/>
      </w:r>
    </w:p>
    <w:p w14:paraId="60C95797" w14:textId="77777777" w:rsidR="00603C95" w:rsidRDefault="00603C95">
      <w:pPr>
        <w:spacing w:after="200" w:line="276" w:lineRule="auto"/>
        <w:rPr>
          <w:b/>
          <w:color w:val="009FE3" w:themeColor="accent2"/>
          <w:sz w:val="40"/>
          <w:szCs w:val="40"/>
        </w:rPr>
      </w:pPr>
      <w:r>
        <w:br w:type="page"/>
      </w:r>
    </w:p>
    <w:p w14:paraId="1FD9CC69" w14:textId="51A923A5" w:rsidR="00D15F11" w:rsidRPr="00F55AD7" w:rsidRDefault="00D15F11" w:rsidP="00CB1D11">
      <w:pPr>
        <w:pStyle w:val="ListofFigures"/>
        <w:suppressAutoHyphens/>
      </w:pPr>
      <w:r w:rsidRPr="00F55AD7">
        <w:lastRenderedPageBreak/>
        <w:t>List of Tables</w:t>
      </w:r>
      <w:r>
        <w:t xml:space="preserve"> </w:t>
      </w:r>
    </w:p>
    <w:p w14:paraId="01839C42" w14:textId="222CB978" w:rsidR="00D15F11" w:rsidRDefault="00D15F11" w:rsidP="00CB1D11">
      <w:pPr>
        <w:pStyle w:val="TableofFigures"/>
        <w:suppressAutoHyphens/>
        <w:rPr>
          <w:i w:val="0"/>
          <w:noProof/>
          <w:color w:val="auto"/>
          <w:lang w:eastAsia="en-GB"/>
        </w:rPr>
      </w:pPr>
      <w:r>
        <w:rPr>
          <w:i w:val="0"/>
        </w:rPr>
        <w:fldChar w:fldCharType="begin"/>
      </w:r>
      <w:r>
        <w:rPr>
          <w:i w:val="0"/>
        </w:rPr>
        <w:instrText xml:space="preserve"> TOC \t "Table caption,1" \c "Figure" </w:instrText>
      </w:r>
      <w:r>
        <w:rPr>
          <w:i w:val="0"/>
        </w:rPr>
        <w:fldChar w:fldCharType="separate"/>
      </w:r>
      <w:r w:rsidRPr="00F26F41">
        <w:rPr>
          <w:rFonts w:ascii="Calibri" w:hAnsi="Calibri"/>
          <w:noProof/>
        </w:rPr>
        <w:t>Table 1</w:t>
      </w:r>
      <w:r>
        <w:rPr>
          <w:i w:val="0"/>
          <w:noProof/>
          <w:color w:val="auto"/>
          <w:lang w:eastAsia="en-GB"/>
        </w:rPr>
        <w:tab/>
      </w:r>
      <w:r>
        <w:rPr>
          <w:noProof/>
        </w:rPr>
        <w:t>Example of table with row headers</w:t>
      </w:r>
      <w:r>
        <w:rPr>
          <w:noProof/>
        </w:rPr>
        <w:tab/>
      </w:r>
      <w:r>
        <w:rPr>
          <w:noProof/>
        </w:rPr>
        <w:fldChar w:fldCharType="begin"/>
      </w:r>
      <w:r>
        <w:rPr>
          <w:noProof/>
        </w:rPr>
        <w:instrText xml:space="preserve"> PAGEREF _Toc59360257 \h </w:instrText>
      </w:r>
      <w:r>
        <w:rPr>
          <w:noProof/>
        </w:rPr>
      </w:r>
      <w:r>
        <w:rPr>
          <w:noProof/>
        </w:rPr>
        <w:fldChar w:fldCharType="separate"/>
      </w:r>
      <w:r w:rsidR="0033385C">
        <w:rPr>
          <w:b/>
          <w:bCs/>
          <w:noProof/>
          <w:lang w:val="en-US"/>
        </w:rPr>
        <w:t>Error! Bookmark not defined.</w:t>
      </w:r>
      <w:r>
        <w:rPr>
          <w:noProof/>
        </w:rPr>
        <w:fldChar w:fldCharType="end"/>
      </w:r>
    </w:p>
    <w:p w14:paraId="310E47B9" w14:textId="20FB5AEF" w:rsidR="00D15F11" w:rsidRDefault="00D15F11" w:rsidP="00CB1D11">
      <w:pPr>
        <w:pStyle w:val="TableofFigures"/>
        <w:suppressAutoHyphens/>
        <w:rPr>
          <w:i w:val="0"/>
          <w:noProof/>
          <w:color w:val="auto"/>
          <w:lang w:eastAsia="en-GB"/>
        </w:rPr>
      </w:pPr>
      <w:r w:rsidRPr="00F26F41">
        <w:rPr>
          <w:rFonts w:ascii="Calibri" w:hAnsi="Calibri"/>
          <w:noProof/>
        </w:rPr>
        <w:t>Table 2</w:t>
      </w:r>
      <w:r>
        <w:rPr>
          <w:i w:val="0"/>
          <w:noProof/>
          <w:color w:val="auto"/>
          <w:lang w:eastAsia="en-GB"/>
        </w:rPr>
        <w:tab/>
      </w:r>
      <w:r>
        <w:rPr>
          <w:noProof/>
        </w:rPr>
        <w:t>Example of table with column headers</w:t>
      </w:r>
      <w:r>
        <w:rPr>
          <w:noProof/>
        </w:rPr>
        <w:tab/>
      </w:r>
      <w:r>
        <w:rPr>
          <w:noProof/>
        </w:rPr>
        <w:fldChar w:fldCharType="begin"/>
      </w:r>
      <w:r>
        <w:rPr>
          <w:noProof/>
        </w:rPr>
        <w:instrText xml:space="preserve"> PAGEREF _Toc59360258 \h </w:instrText>
      </w:r>
      <w:r>
        <w:rPr>
          <w:noProof/>
        </w:rPr>
      </w:r>
      <w:r>
        <w:rPr>
          <w:noProof/>
        </w:rPr>
        <w:fldChar w:fldCharType="separate"/>
      </w:r>
      <w:r w:rsidR="0033385C">
        <w:rPr>
          <w:b/>
          <w:bCs/>
          <w:noProof/>
          <w:lang w:val="en-US"/>
        </w:rPr>
        <w:t>Error! Bookmark not defined.</w:t>
      </w:r>
      <w:r>
        <w:rPr>
          <w:noProof/>
        </w:rPr>
        <w:fldChar w:fldCharType="end"/>
      </w:r>
    </w:p>
    <w:p w14:paraId="0BE26372" w14:textId="77777777" w:rsidR="00161325" w:rsidRPr="00CB7D0F" w:rsidRDefault="00D15F11" w:rsidP="00CB1D11">
      <w:pPr>
        <w:pStyle w:val="BodyText"/>
        <w:suppressAutoHyphens/>
      </w:pP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367A4493" w14:textId="623304D1" w:rsidR="00D80A15" w:rsidRDefault="00923B4D" w:rsidP="00CB1D11">
      <w:pPr>
        <w:pStyle w:val="TableofFigures"/>
        <w:suppressAutoHyphens/>
        <w:rPr>
          <w:i w:val="0"/>
          <w:noProof/>
          <w:color w:val="auto"/>
          <w:lang w:eastAsia="en-GB"/>
        </w:rPr>
      </w:pPr>
      <w:r w:rsidRPr="00F55AD7">
        <w:fldChar w:fldCharType="begin"/>
      </w:r>
      <w:r w:rsidRPr="00F55AD7">
        <w:instrText xml:space="preserve"> TOC \t "Figure caption" \c </w:instrText>
      </w:r>
      <w:r w:rsidRPr="00F55AD7">
        <w:fldChar w:fldCharType="separate"/>
      </w:r>
      <w:r w:rsidR="00D80A15">
        <w:rPr>
          <w:noProof/>
        </w:rPr>
        <w:t>Figure 1</w:t>
      </w:r>
      <w:r w:rsidR="00D80A15">
        <w:rPr>
          <w:i w:val="0"/>
          <w:noProof/>
          <w:color w:val="auto"/>
          <w:lang w:eastAsia="en-GB"/>
        </w:rPr>
        <w:tab/>
      </w:r>
      <w:r w:rsidR="00D80A15">
        <w:rPr>
          <w:noProof/>
        </w:rPr>
        <w:t>Example of wrapping in line with text</w:t>
      </w:r>
      <w:r w:rsidR="00D80A15">
        <w:rPr>
          <w:noProof/>
        </w:rPr>
        <w:tab/>
      </w:r>
      <w:r w:rsidR="00D80A15">
        <w:rPr>
          <w:noProof/>
        </w:rPr>
        <w:fldChar w:fldCharType="begin"/>
      </w:r>
      <w:r w:rsidR="00D80A15">
        <w:rPr>
          <w:noProof/>
        </w:rPr>
        <w:instrText xml:space="preserve"> PAGEREF _Toc60405626 \h </w:instrText>
      </w:r>
      <w:r w:rsidR="00D80A15">
        <w:rPr>
          <w:noProof/>
        </w:rPr>
      </w:r>
      <w:r w:rsidR="00D80A15">
        <w:rPr>
          <w:noProof/>
        </w:rPr>
        <w:fldChar w:fldCharType="separate"/>
      </w:r>
      <w:r w:rsidR="0033385C">
        <w:rPr>
          <w:b/>
          <w:bCs/>
          <w:noProof/>
          <w:lang w:val="en-US"/>
        </w:rPr>
        <w:t>Error! Bookmark not defined.</w:t>
      </w:r>
      <w:r w:rsidR="00D80A15">
        <w:rPr>
          <w:noProof/>
        </w:rPr>
        <w:fldChar w:fldCharType="end"/>
      </w:r>
    </w:p>
    <w:p w14:paraId="0BA57EA7" w14:textId="72318326" w:rsidR="00D80A15" w:rsidRDefault="00D80A15" w:rsidP="00CB1D11">
      <w:pPr>
        <w:pStyle w:val="TableofFigures"/>
        <w:suppressAutoHyphens/>
        <w:rPr>
          <w:i w:val="0"/>
          <w:noProof/>
          <w:color w:val="auto"/>
          <w:lang w:eastAsia="en-GB"/>
        </w:rPr>
      </w:pPr>
      <w:r>
        <w:rPr>
          <w:noProof/>
        </w:rPr>
        <w:t>Figure 2</w:t>
      </w:r>
      <w:r>
        <w:rPr>
          <w:i w:val="0"/>
          <w:noProof/>
          <w:color w:val="auto"/>
          <w:lang w:eastAsia="en-GB"/>
        </w:rPr>
        <w:tab/>
      </w:r>
      <w:r>
        <w:rPr>
          <w:noProof/>
        </w:rPr>
        <w:t>Example of wrapped square</w:t>
      </w:r>
      <w:r>
        <w:rPr>
          <w:noProof/>
        </w:rPr>
        <w:tab/>
      </w:r>
      <w:r>
        <w:rPr>
          <w:noProof/>
        </w:rPr>
        <w:fldChar w:fldCharType="begin"/>
      </w:r>
      <w:r>
        <w:rPr>
          <w:noProof/>
        </w:rPr>
        <w:instrText xml:space="preserve"> PAGEREF _Toc60405627 \h </w:instrText>
      </w:r>
      <w:r>
        <w:rPr>
          <w:noProof/>
        </w:rPr>
      </w:r>
      <w:r>
        <w:rPr>
          <w:noProof/>
        </w:rPr>
        <w:fldChar w:fldCharType="separate"/>
      </w:r>
      <w:r w:rsidR="0033385C">
        <w:rPr>
          <w:b/>
          <w:bCs/>
          <w:noProof/>
          <w:lang w:val="en-US"/>
        </w:rPr>
        <w:t>Error! Bookmark not defined.</w:t>
      </w:r>
      <w:r>
        <w:rPr>
          <w:noProof/>
        </w:rPr>
        <w:fldChar w:fldCharType="end"/>
      </w:r>
    </w:p>
    <w:p w14:paraId="66F89426" w14:textId="46B0FB56" w:rsidR="00D80A15" w:rsidRDefault="00D80A15" w:rsidP="00CB1D11">
      <w:pPr>
        <w:pStyle w:val="TableofFigures"/>
        <w:suppressAutoHyphens/>
        <w:rPr>
          <w:i w:val="0"/>
          <w:noProof/>
          <w:color w:val="auto"/>
          <w:lang w:eastAsia="en-GB"/>
        </w:rPr>
      </w:pPr>
      <w:r>
        <w:rPr>
          <w:noProof/>
        </w:rPr>
        <w:t>Figure 3</w:t>
      </w:r>
      <w:r>
        <w:rPr>
          <w:i w:val="0"/>
          <w:noProof/>
          <w:color w:val="auto"/>
          <w:lang w:eastAsia="en-GB"/>
        </w:rPr>
        <w:tab/>
      </w:r>
      <w:r>
        <w:rPr>
          <w:noProof/>
        </w:rPr>
        <w:t>Example of how to achieve right justified equation number</w:t>
      </w:r>
      <w:r>
        <w:rPr>
          <w:noProof/>
        </w:rPr>
        <w:tab/>
      </w:r>
      <w:r>
        <w:rPr>
          <w:noProof/>
        </w:rPr>
        <w:fldChar w:fldCharType="begin"/>
      </w:r>
      <w:r>
        <w:rPr>
          <w:noProof/>
        </w:rPr>
        <w:instrText xml:space="preserve"> PAGEREF _Toc60405628 \h </w:instrText>
      </w:r>
      <w:r>
        <w:rPr>
          <w:noProof/>
        </w:rPr>
      </w:r>
      <w:r>
        <w:rPr>
          <w:noProof/>
        </w:rPr>
        <w:fldChar w:fldCharType="separate"/>
      </w:r>
      <w:r w:rsidR="0033385C">
        <w:rPr>
          <w:b/>
          <w:bCs/>
          <w:noProof/>
          <w:lang w:val="en-US"/>
        </w:rPr>
        <w:t>Error! Bookmark not defined.</w:t>
      </w:r>
      <w:r>
        <w:rPr>
          <w:noProof/>
        </w:rPr>
        <w:fldChar w:fldCharType="end"/>
      </w:r>
    </w:p>
    <w:p w14:paraId="69585A95" w14:textId="77777777" w:rsidR="005E4659" w:rsidRPr="00176BB8" w:rsidRDefault="00923B4D" w:rsidP="00CB1D11">
      <w:pPr>
        <w:pStyle w:val="BodyText"/>
        <w:suppressAutoHyphens/>
      </w:pPr>
      <w:r w:rsidRPr="00F55AD7">
        <w:fldChar w:fldCharType="end"/>
      </w:r>
    </w:p>
    <w:p w14:paraId="7D97EBBA" w14:textId="77777777" w:rsidR="00176BB8" w:rsidRPr="00176BB8" w:rsidRDefault="00176BB8" w:rsidP="00CB1D11">
      <w:pPr>
        <w:pStyle w:val="TableofFigures"/>
        <w:suppressAutoHyphens/>
      </w:pPr>
    </w:p>
    <w:p w14:paraId="483B4A76" w14:textId="77777777" w:rsidR="00790277" w:rsidRPr="00462095" w:rsidRDefault="00790277" w:rsidP="00CB1D11">
      <w:pPr>
        <w:pStyle w:val="BodyText"/>
        <w:suppressAutoHyphens/>
        <w:sectPr w:rsidR="00790277" w:rsidRPr="00462095" w:rsidSect="00D72DF1">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2E691A98" w:rsidR="004944C8" w:rsidRDefault="00816606" w:rsidP="00CB1D11">
      <w:pPr>
        <w:pStyle w:val="Heading1"/>
        <w:suppressAutoHyphens/>
      </w:pPr>
      <w:bookmarkStart w:id="2" w:name="_Toc178796387"/>
      <w:bookmarkStart w:id="3" w:name="_Toc178886867"/>
      <w:r>
        <w:lastRenderedPageBreak/>
        <w:t>Introduction</w:t>
      </w:r>
      <w:bookmarkEnd w:id="2"/>
      <w:bookmarkEnd w:id="3"/>
    </w:p>
    <w:p w14:paraId="3F612BCE" w14:textId="77777777" w:rsidR="00CF6EC7" w:rsidRDefault="00CF6EC7" w:rsidP="00CF6EC7">
      <w:pPr>
        <w:pStyle w:val="Heading1separationline"/>
      </w:pPr>
    </w:p>
    <w:p w14:paraId="22349196" w14:textId="77777777" w:rsidR="00BE2A06" w:rsidRDefault="00BE2A06" w:rsidP="00BE2A06">
      <w:pPr>
        <w:pStyle w:val="BodyText"/>
      </w:pPr>
      <w:r>
        <w:t>Maritime Autonomous Surface Ships (MASS) is defined by the International Maritime Organization (IMO) as being:</w:t>
      </w:r>
    </w:p>
    <w:p w14:paraId="55C1F5A4" w14:textId="77777777" w:rsidR="00BE2A06" w:rsidRDefault="00BE2A06" w:rsidP="00BE2A06">
      <w:pPr>
        <w:pStyle w:val="BodyText"/>
        <w:rPr>
          <w:i/>
          <w:iCs/>
        </w:rPr>
      </w:pPr>
      <w:r>
        <w:rPr>
          <w:i/>
          <w:iCs/>
        </w:rPr>
        <w:t>A ship which, to a varying degree, can operate independently of human interaction.</w:t>
      </w:r>
    </w:p>
    <w:p w14:paraId="2EFF006F" w14:textId="30369CC8" w:rsidR="00425189" w:rsidRDefault="00BE2A06" w:rsidP="00425189">
      <w:pPr>
        <w:pStyle w:val="BodyText"/>
      </w:pPr>
      <w:r>
        <w:t>There are ongoing discussions and trials surrounding MASS and some of these are being conducted by non-traditional operators.  It is imperative that IALA takes note of and support these initiatives to ensure that the marine Aids to Navigation (</w:t>
      </w:r>
      <w:proofErr w:type="spellStart"/>
      <w:r>
        <w:t>AtoN</w:t>
      </w:r>
      <w:proofErr w:type="spellEnd"/>
      <w:r>
        <w:t xml:space="preserve">) environment is and remains fit for purpose as the MASS technologies advance and that MASS operators implement systems that utilise these </w:t>
      </w:r>
      <w:proofErr w:type="spellStart"/>
      <w:r>
        <w:t>AtoN</w:t>
      </w:r>
      <w:proofErr w:type="spellEnd"/>
      <w:r>
        <w:t xml:space="preserve"> services.</w:t>
      </w:r>
    </w:p>
    <w:p w14:paraId="5C1F89CB" w14:textId="1ACC6244" w:rsidR="00F7088D" w:rsidRDefault="00786D46" w:rsidP="00425189">
      <w:pPr>
        <w:pStyle w:val="BodyText"/>
        <w:rPr>
          <w:color w:val="221E1F"/>
        </w:rPr>
      </w:pPr>
      <w:r>
        <w:rPr>
          <w:color w:val="221E1F"/>
        </w:rPr>
        <w:t xml:space="preserve">The development of MASS has continued at a very significant pace over the last few years with more MASS entering operations all the time.  They come in a variety of sizes and have a very diverse set of operational capabilities which all place their own unique demands on those who own and operate them and the remainder of the Maritime Community. </w:t>
      </w:r>
    </w:p>
    <w:p w14:paraId="2E6FA6F2" w14:textId="213BA4C6" w:rsidR="002219BE" w:rsidRDefault="002219BE" w:rsidP="00425189">
      <w:pPr>
        <w:pStyle w:val="BodyText"/>
      </w:pPr>
      <w:r>
        <w:t>Evolving MASS technologies will impact the works of IALA t</w:t>
      </w:r>
      <w:r w:rsidRPr="00013D33">
        <w:t xml:space="preserve">o develop a regulatory framework for MASS and MASS-related infrastructure on the relevant Marine Aids to Navigation including VTS, </w:t>
      </w:r>
      <w:r>
        <w:t>IALA is continuing to</w:t>
      </w:r>
      <w:r w:rsidRPr="00013D33">
        <w:t xml:space="preserve"> consider MASS operations from the </w:t>
      </w:r>
      <w:r>
        <w:t>operational, technology and</w:t>
      </w:r>
      <w:r w:rsidRPr="00013D33">
        <w:t xml:space="preserve"> regulatory level.</w:t>
      </w:r>
    </w:p>
    <w:p w14:paraId="4E688D10" w14:textId="6332FFFE" w:rsidR="008D2152" w:rsidRDefault="00A603C3" w:rsidP="00425189">
      <w:pPr>
        <w:pStyle w:val="BodyText"/>
      </w:pPr>
      <w:r>
        <w:t xml:space="preserve">IALA has highlighted </w:t>
      </w:r>
      <w:r w:rsidR="007A7EFB">
        <w:t xml:space="preserve">the consideration of </w:t>
      </w:r>
      <w:proofErr w:type="spellStart"/>
      <w:r w:rsidR="007A7EFB">
        <w:t>AtoN</w:t>
      </w:r>
      <w:proofErr w:type="spellEnd"/>
      <w:r w:rsidR="007A7EFB">
        <w:t xml:space="preserve"> in relation MASS within the </w:t>
      </w:r>
      <w:r w:rsidR="00A32F9A">
        <w:t xml:space="preserve">Maritime Buoyage System (MBS) section 3.2.6: </w:t>
      </w:r>
    </w:p>
    <w:p w14:paraId="2AC67DE9" w14:textId="763976A4" w:rsidR="00F8539F" w:rsidRPr="00AA2CFB" w:rsidRDefault="00F8539F" w:rsidP="00F8539F">
      <w:pPr>
        <w:pStyle w:val="BodyText"/>
        <w:ind w:left="567"/>
        <w:rPr>
          <w:rStyle w:val="BodyTextChar"/>
          <w:i/>
          <w:color w:val="000000"/>
        </w:rPr>
      </w:pPr>
      <w:r>
        <w:rPr>
          <w:rStyle w:val="BodyTextChar"/>
          <w:i/>
        </w:rPr>
        <w:t>“</w:t>
      </w:r>
      <w:r w:rsidRPr="00AA2CFB">
        <w:rPr>
          <w:rStyle w:val="BodyTextChar"/>
          <w:i/>
        </w:rPr>
        <w:t xml:space="preserve">Current applications, marks and signals exhibited by </w:t>
      </w:r>
      <w:proofErr w:type="spellStart"/>
      <w:r w:rsidRPr="00AA2CFB">
        <w:rPr>
          <w:rStyle w:val="BodyTextChar"/>
          <w:i/>
        </w:rPr>
        <w:t>AtoN</w:t>
      </w:r>
      <w:proofErr w:type="spellEnd"/>
      <w:r w:rsidRPr="00AA2CFB">
        <w:rPr>
          <w:rStyle w:val="BodyTextChar"/>
          <w:i/>
        </w:rPr>
        <w:t xml:space="preserve"> as described in this document apply to all vessels, including Maritime Autonomous Surface Ships (MASS). MASS operate with varying degrees of autonomy and make use of </w:t>
      </w:r>
      <w:proofErr w:type="spellStart"/>
      <w:r w:rsidRPr="00AA2CFB">
        <w:rPr>
          <w:rStyle w:val="BodyTextChar"/>
          <w:i/>
        </w:rPr>
        <w:t>AtoN</w:t>
      </w:r>
      <w:proofErr w:type="spellEnd"/>
      <w:r w:rsidRPr="00AA2CFB">
        <w:rPr>
          <w:rStyle w:val="BodyTextChar"/>
          <w:i/>
        </w:rPr>
        <w:t xml:space="preserve"> based on level of autonomy and type of technology used. MASS may use </w:t>
      </w:r>
      <w:proofErr w:type="spellStart"/>
      <w:r w:rsidRPr="00AA2CFB">
        <w:rPr>
          <w:rStyle w:val="BodyTextChar"/>
          <w:i/>
        </w:rPr>
        <w:t>AtoN</w:t>
      </w:r>
      <w:proofErr w:type="spellEnd"/>
      <w:r w:rsidRPr="00AA2CFB">
        <w:rPr>
          <w:rStyle w:val="BodyTextChar"/>
          <w:i/>
        </w:rPr>
        <w:t xml:space="preserve"> described within the maritime buoyage system and there may be developments of </w:t>
      </w:r>
      <w:proofErr w:type="spellStart"/>
      <w:r w:rsidRPr="00AA2CFB">
        <w:rPr>
          <w:rStyle w:val="BodyTextChar"/>
          <w:i/>
        </w:rPr>
        <w:t>AtoN</w:t>
      </w:r>
      <w:proofErr w:type="spellEnd"/>
      <w:r w:rsidRPr="00AA2CFB">
        <w:rPr>
          <w:rStyle w:val="BodyTextChar"/>
          <w:i/>
        </w:rPr>
        <w:t xml:space="preserve"> that are tailored specifically for MASS. </w:t>
      </w:r>
    </w:p>
    <w:p w14:paraId="1BD90A58" w14:textId="77777777" w:rsidR="00F8539F" w:rsidRDefault="00F8539F" w:rsidP="00F8539F">
      <w:pPr>
        <w:pStyle w:val="BodyText"/>
        <w:ind w:left="567"/>
        <w:rPr>
          <w:i/>
        </w:rPr>
      </w:pPr>
      <w:r w:rsidRPr="00AA2CFB">
        <w:rPr>
          <w:rStyle w:val="BodyTextChar"/>
          <w:i/>
        </w:rPr>
        <w:t>It is the res</w:t>
      </w:r>
      <w:r w:rsidRPr="00AA2CFB">
        <w:rPr>
          <w:i/>
        </w:rPr>
        <w:t>ponsibility of the vessel’s command to ensure they can identify, interpret and assess navigation signals as designed in this reference document, so that levels of safety for life and marine environment are met.”</w:t>
      </w:r>
      <w:r>
        <w:rPr>
          <w:i/>
        </w:rPr>
        <w:t xml:space="preserve"> </w:t>
      </w:r>
    </w:p>
    <w:p w14:paraId="4FD08A62" w14:textId="067A4C84" w:rsidR="00495DDA" w:rsidRDefault="00816606" w:rsidP="00CB1D11">
      <w:pPr>
        <w:pStyle w:val="Heading1"/>
        <w:suppressAutoHyphens/>
      </w:pPr>
      <w:bookmarkStart w:id="4" w:name="_Toc178796388"/>
      <w:bookmarkStart w:id="5" w:name="_Toc178886868"/>
      <w:r>
        <w:t>Aims</w:t>
      </w:r>
      <w:r w:rsidR="00E42796">
        <w:t xml:space="preserve">, </w:t>
      </w:r>
      <w:r>
        <w:t>Objectives</w:t>
      </w:r>
      <w:r w:rsidR="00E42796">
        <w:t xml:space="preserve"> and Guideing Principles</w:t>
      </w:r>
      <w:bookmarkEnd w:id="4"/>
      <w:bookmarkEnd w:id="5"/>
    </w:p>
    <w:p w14:paraId="41D6B749" w14:textId="77777777" w:rsidR="00CF6EC7" w:rsidRDefault="00CF6EC7" w:rsidP="00CF6EC7">
      <w:pPr>
        <w:pStyle w:val="Heading1separationline"/>
      </w:pPr>
    </w:p>
    <w:p w14:paraId="4F5989DE" w14:textId="77777777" w:rsidR="004458C2" w:rsidRDefault="004458C2" w:rsidP="004458C2">
      <w:pPr>
        <w:pStyle w:val="BodyText"/>
      </w:pPr>
      <w:r>
        <w:t>The aim of this guideline is to provide guidance to IALA members and other stakeholders who may be undertaking testing and trials of MASS systems and to support the development, implementation and operation of MASS.  This guideline also provides guidance for organisations implementing policy</w:t>
      </w:r>
      <w:r w:rsidRPr="000E5A39">
        <w:t>, procedures and technical</w:t>
      </w:r>
      <w:r>
        <w:t xml:space="preserve"> solutions to support the introduction of MASS, recognising that fact that MASS vessels include smaller vessels as well as large vessels.  </w:t>
      </w:r>
    </w:p>
    <w:p w14:paraId="193FF9BD" w14:textId="11D926C1" w:rsidR="00383D69" w:rsidRDefault="001F3C89" w:rsidP="00383D69">
      <w:pPr>
        <w:pStyle w:val="Heading3"/>
      </w:pPr>
      <w:bookmarkStart w:id="6" w:name="_Toc178796389"/>
      <w:bookmarkStart w:id="7" w:name="_Toc178886869"/>
      <w:r>
        <w:t>Aim</w:t>
      </w:r>
      <w:bookmarkEnd w:id="6"/>
      <w:bookmarkEnd w:id="7"/>
    </w:p>
    <w:p w14:paraId="390AE91C" w14:textId="77777777" w:rsidR="004458C2" w:rsidRDefault="004458C2" w:rsidP="004458C2">
      <w:pPr>
        <w:pStyle w:val="BodyText"/>
      </w:pPr>
      <w:r>
        <w:t>Specifically, the</w:t>
      </w:r>
      <w:r w:rsidRPr="008E2ACA">
        <w:t xml:space="preserve"> aim of this guideline is to</w:t>
      </w:r>
      <w:r>
        <w:t>:</w:t>
      </w:r>
    </w:p>
    <w:p w14:paraId="729DB162" w14:textId="2ED71875" w:rsidR="004458C2" w:rsidRPr="008E2ACA" w:rsidRDefault="00742501" w:rsidP="004458C2">
      <w:pPr>
        <w:pStyle w:val="List1"/>
        <w:numPr>
          <w:ilvl w:val="0"/>
          <w:numId w:val="14"/>
        </w:numPr>
      </w:pPr>
      <w:r>
        <w:t>p</w:t>
      </w:r>
      <w:r w:rsidRPr="008E2ACA">
        <w:t xml:space="preserve">rovide </w:t>
      </w:r>
      <w:r w:rsidR="004458C2" w:rsidRPr="008E2ACA">
        <w:t xml:space="preserve">guidance to the International </w:t>
      </w:r>
      <w:r w:rsidR="007F2536">
        <w:t xml:space="preserve">Organization of Marine Aids to Navigation </w:t>
      </w:r>
      <w:r w:rsidR="004458C2" w:rsidRPr="008E2ACA">
        <w:t>(IALA) members and other stakeholders who may be undertaking:</w:t>
      </w:r>
    </w:p>
    <w:p w14:paraId="26AAF11E" w14:textId="0E280BB5" w:rsidR="004458C2" w:rsidRPr="008E2ACA" w:rsidRDefault="00B5533B" w:rsidP="004458C2">
      <w:pPr>
        <w:pStyle w:val="Listatext"/>
        <w:numPr>
          <w:ilvl w:val="0"/>
          <w:numId w:val="46"/>
        </w:numPr>
        <w:ind w:left="1134" w:hanging="567"/>
      </w:pPr>
      <w:r>
        <w:t>t</w:t>
      </w:r>
      <w:r w:rsidR="004458C2" w:rsidRPr="008E2ACA">
        <w:t xml:space="preserve">esting </w:t>
      </w:r>
    </w:p>
    <w:p w14:paraId="06F0D0C3" w14:textId="2684BFA6" w:rsidR="004458C2" w:rsidRPr="008E2ACA" w:rsidRDefault="00B5533B" w:rsidP="004458C2">
      <w:pPr>
        <w:pStyle w:val="Listatext"/>
        <w:numPr>
          <w:ilvl w:val="0"/>
          <w:numId w:val="46"/>
        </w:numPr>
        <w:ind w:left="1134" w:hanging="567"/>
      </w:pPr>
      <w:r>
        <w:t>t</w:t>
      </w:r>
      <w:r w:rsidR="004458C2" w:rsidRPr="008E2ACA">
        <w:t xml:space="preserve">rials or </w:t>
      </w:r>
    </w:p>
    <w:p w14:paraId="5F85798B" w14:textId="72B6D34B" w:rsidR="004458C2" w:rsidRDefault="00B5533B" w:rsidP="004458C2">
      <w:pPr>
        <w:pStyle w:val="Listatext"/>
        <w:numPr>
          <w:ilvl w:val="0"/>
          <w:numId w:val="46"/>
        </w:numPr>
        <w:ind w:left="1134" w:hanging="567"/>
      </w:pPr>
      <w:r>
        <w:t>o</w:t>
      </w:r>
      <w:r w:rsidR="004458C2" w:rsidRPr="008E2ACA">
        <w:t xml:space="preserve">perations of MASS systems  </w:t>
      </w:r>
    </w:p>
    <w:p w14:paraId="1E94A5E3" w14:textId="0CD212DB" w:rsidR="004458C2" w:rsidRDefault="00742501" w:rsidP="004458C2">
      <w:pPr>
        <w:pStyle w:val="List1"/>
        <w:numPr>
          <w:ilvl w:val="0"/>
          <w:numId w:val="14"/>
        </w:numPr>
      </w:pPr>
      <w:r>
        <w:t xml:space="preserve">identify </w:t>
      </w:r>
      <w:r w:rsidR="004458C2">
        <w:t>developments and need for certification, testing, and performance stand</w:t>
      </w:r>
      <w:r w:rsidR="004458C2" w:rsidRPr="00CA5BD8">
        <w:t>ards</w:t>
      </w:r>
      <w:r w:rsidR="004458C2">
        <w:t xml:space="preserve"> (approval process by authorities for use), </w:t>
      </w:r>
    </w:p>
    <w:p w14:paraId="47ACA784" w14:textId="722A0092" w:rsidR="004458C2" w:rsidRDefault="00742501" w:rsidP="004458C2">
      <w:pPr>
        <w:pStyle w:val="List1"/>
        <w:numPr>
          <w:ilvl w:val="0"/>
          <w:numId w:val="14"/>
        </w:numPr>
      </w:pPr>
      <w:r>
        <w:t xml:space="preserve">identify </w:t>
      </w:r>
      <w:r w:rsidR="004458C2">
        <w:t xml:space="preserve">aspects for shore side infrastructure to support MASS such as Shore side support (communications, control centre, etc.); VTS to MASS Communication; VTS support for </w:t>
      </w:r>
      <w:proofErr w:type="gramStart"/>
      <w:r w:rsidR="004458C2">
        <w:t>MASS;</w:t>
      </w:r>
      <w:proofErr w:type="gramEnd"/>
    </w:p>
    <w:p w14:paraId="45A359AE" w14:textId="47952B1E" w:rsidR="004458C2" w:rsidRDefault="00742501" w:rsidP="004458C2">
      <w:pPr>
        <w:pStyle w:val="List1"/>
        <w:numPr>
          <w:ilvl w:val="0"/>
          <w:numId w:val="14"/>
        </w:numPr>
      </w:pPr>
      <w:r>
        <w:lastRenderedPageBreak/>
        <w:t>p</w:t>
      </w:r>
      <w:r w:rsidRPr="008E2ACA">
        <w:t xml:space="preserve">rovide </w:t>
      </w:r>
      <w:r w:rsidR="004458C2" w:rsidRPr="008E2ACA">
        <w:t xml:space="preserve">guidance for organisations implementing policy, procedures and technical solutions to support the introduction of </w:t>
      </w:r>
      <w:proofErr w:type="gramStart"/>
      <w:r w:rsidR="004458C2" w:rsidRPr="008E2ACA">
        <w:t>MASS</w:t>
      </w:r>
      <w:r w:rsidR="004458C2">
        <w:t>;</w:t>
      </w:r>
      <w:proofErr w:type="gramEnd"/>
      <w:r w:rsidR="004458C2" w:rsidRPr="008E2ACA">
        <w:t xml:space="preserve">  </w:t>
      </w:r>
    </w:p>
    <w:p w14:paraId="26B4432D" w14:textId="40A3F783" w:rsidR="004458C2" w:rsidRPr="001E4385" w:rsidRDefault="00742501" w:rsidP="004458C2">
      <w:pPr>
        <w:pStyle w:val="List1"/>
        <w:numPr>
          <w:ilvl w:val="0"/>
          <w:numId w:val="14"/>
        </w:numPr>
      </w:pPr>
      <w:r>
        <w:t>i</w:t>
      </w:r>
      <w:r w:rsidRPr="001E4385">
        <w:t xml:space="preserve">dentify </w:t>
      </w:r>
      <w:r w:rsidR="004458C2" w:rsidRPr="001E4385">
        <w:t xml:space="preserve">possible future scenarios while considering the evolution of </w:t>
      </w:r>
      <w:proofErr w:type="gramStart"/>
      <w:r w:rsidR="004458C2" w:rsidRPr="001E4385">
        <w:t>MASS;</w:t>
      </w:r>
      <w:proofErr w:type="gramEnd"/>
      <w:r w:rsidR="004458C2" w:rsidRPr="001E4385">
        <w:t xml:space="preserve"> </w:t>
      </w:r>
    </w:p>
    <w:p w14:paraId="6C81DC74" w14:textId="6D5B3FB8" w:rsidR="004458C2" w:rsidRPr="001E4385" w:rsidRDefault="00742501" w:rsidP="004458C2">
      <w:pPr>
        <w:pStyle w:val="List1"/>
        <w:numPr>
          <w:ilvl w:val="0"/>
          <w:numId w:val="14"/>
        </w:numPr>
      </w:pPr>
      <w:r>
        <w:t>a</w:t>
      </w:r>
      <w:r w:rsidRPr="001E4385">
        <w:t xml:space="preserve">nalyse </w:t>
      </w:r>
      <w:r w:rsidR="004458C2" w:rsidRPr="001E4385">
        <w:t>the possible impact of MASS on Marine Aids to Navigation (</w:t>
      </w:r>
      <w:proofErr w:type="spellStart"/>
      <w:r w:rsidR="004458C2" w:rsidRPr="001E4385">
        <w:t>AtoN</w:t>
      </w:r>
      <w:proofErr w:type="spellEnd"/>
      <w:r w:rsidR="004458C2" w:rsidRPr="001E4385">
        <w:t xml:space="preserve">); </w:t>
      </w:r>
      <w:r w:rsidR="004458C2">
        <w:t>and</w:t>
      </w:r>
    </w:p>
    <w:p w14:paraId="4CF33671" w14:textId="60A85B98" w:rsidR="004458C2" w:rsidRDefault="00742501" w:rsidP="004458C2">
      <w:pPr>
        <w:pStyle w:val="List1"/>
        <w:numPr>
          <w:ilvl w:val="0"/>
          <w:numId w:val="14"/>
        </w:numPr>
      </w:pPr>
      <w:r>
        <w:t>i</w:t>
      </w:r>
      <w:r w:rsidRPr="001E4385">
        <w:t xml:space="preserve">dentify </w:t>
      </w:r>
      <w:r w:rsidR="004458C2" w:rsidRPr="001E4385">
        <w:t xml:space="preserve">the future requirements on </w:t>
      </w:r>
      <w:proofErr w:type="spellStart"/>
      <w:r w:rsidR="004458C2" w:rsidRPr="001E4385">
        <w:t>AtoN</w:t>
      </w:r>
      <w:proofErr w:type="spellEnd"/>
      <w:r w:rsidR="004458C2" w:rsidRPr="001E4385">
        <w:t xml:space="preserve"> service</w:t>
      </w:r>
      <w:r w:rsidR="004458C2">
        <w:t>.</w:t>
      </w:r>
    </w:p>
    <w:p w14:paraId="3240E805" w14:textId="650578AF" w:rsidR="00855860" w:rsidRPr="00561854" w:rsidRDefault="00A2792B" w:rsidP="00A2792B">
      <w:pPr>
        <w:pStyle w:val="Heading3"/>
      </w:pPr>
      <w:bookmarkStart w:id="8" w:name="_Toc178796390"/>
      <w:bookmarkStart w:id="9" w:name="_Toc178886870"/>
      <w:r>
        <w:t>Objective</w:t>
      </w:r>
      <w:bookmarkEnd w:id="8"/>
      <w:bookmarkEnd w:id="9"/>
    </w:p>
    <w:p w14:paraId="7F11E4A6" w14:textId="77777777" w:rsidR="00855860" w:rsidRPr="00561854" w:rsidRDefault="00855860" w:rsidP="00855860">
      <w:pPr>
        <w:pStyle w:val="BodyText"/>
      </w:pPr>
      <w:r w:rsidRPr="00561854">
        <w:t>In achieving its Purpose, this Guideline is intended to:</w:t>
      </w:r>
    </w:p>
    <w:p w14:paraId="6C7DB687" w14:textId="7FF6115A" w:rsidR="00855860" w:rsidRPr="00561854" w:rsidRDefault="00855860" w:rsidP="00A2792B">
      <w:pPr>
        <w:pStyle w:val="List1"/>
        <w:numPr>
          <w:ilvl w:val="0"/>
          <w:numId w:val="282"/>
        </w:numPr>
      </w:pPr>
      <w:r w:rsidRPr="00561854">
        <w:t xml:space="preserve">ensure achievement of a level of safety at least equivalent to that expected of Marine Aids to Navigation to support safe, efficient and pollution free </w:t>
      </w:r>
      <w:proofErr w:type="gramStart"/>
      <w:r w:rsidRPr="00561854">
        <w:t>transits;</w:t>
      </w:r>
      <w:proofErr w:type="gramEnd"/>
    </w:p>
    <w:p w14:paraId="2DD04D8F" w14:textId="7F4B2BC5" w:rsidR="00855860" w:rsidRPr="00561854" w:rsidRDefault="00855860" w:rsidP="00A2792B">
      <w:pPr>
        <w:pStyle w:val="List1"/>
        <w:numPr>
          <w:ilvl w:val="0"/>
          <w:numId w:val="282"/>
        </w:numPr>
      </w:pPr>
      <w:r w:rsidRPr="00FD6722">
        <w:t xml:space="preserve">ensure services are provided that </w:t>
      </w:r>
      <w:r w:rsidRPr="00561854">
        <w:t xml:space="preserve">enable all ships to safely coexist without impeding or negatively impacting each other, regardless of whether certain functions are remotely controlled or autonomously </w:t>
      </w:r>
      <w:proofErr w:type="gramStart"/>
      <w:r w:rsidRPr="00561854">
        <w:t>operated;</w:t>
      </w:r>
      <w:proofErr w:type="gramEnd"/>
    </w:p>
    <w:p w14:paraId="2B3C2BCF" w14:textId="7AA31B63" w:rsidR="00855860" w:rsidRPr="00561854" w:rsidRDefault="00855860" w:rsidP="00A2792B">
      <w:pPr>
        <w:pStyle w:val="List1"/>
        <w:numPr>
          <w:ilvl w:val="0"/>
          <w:numId w:val="282"/>
        </w:numPr>
      </w:pPr>
      <w:r w:rsidRPr="00561854">
        <w:t>ensure that there is no relaxation of the level of accepted standards for design, construction, or operation</w:t>
      </w:r>
      <w:r w:rsidRPr="00FD6722">
        <w:t xml:space="preserve"> of </w:t>
      </w:r>
      <w:proofErr w:type="gramStart"/>
      <w:r w:rsidRPr="00FD6722">
        <w:t>MAtoN</w:t>
      </w:r>
      <w:r w:rsidRPr="00561854">
        <w:t>;</w:t>
      </w:r>
      <w:proofErr w:type="gramEnd"/>
    </w:p>
    <w:p w14:paraId="3E697B44" w14:textId="0E90E9A6" w:rsidR="00855860" w:rsidRPr="00561854" w:rsidRDefault="00855860" w:rsidP="00A2792B">
      <w:pPr>
        <w:pStyle w:val="List1"/>
        <w:numPr>
          <w:ilvl w:val="0"/>
          <w:numId w:val="282"/>
        </w:numPr>
      </w:pPr>
      <w:r w:rsidRPr="00561854">
        <w:t>allow for the application of solutions that are demonstrably safe, secure, and environmentally sound in performing the designated function in all defined conditions; and</w:t>
      </w:r>
    </w:p>
    <w:p w14:paraId="6FAABC16" w14:textId="3740945E" w:rsidR="00855860" w:rsidRDefault="00855860" w:rsidP="00A2792B">
      <w:pPr>
        <w:pStyle w:val="List1"/>
        <w:numPr>
          <w:ilvl w:val="0"/>
          <w:numId w:val="282"/>
        </w:numPr>
      </w:pPr>
      <w:r w:rsidRPr="00561854">
        <w:t>be cognizant of the potential for the unintended placement of barriers to new or novel application of remote control or autonomous technology on ships.</w:t>
      </w:r>
    </w:p>
    <w:p w14:paraId="7F2962FF" w14:textId="77777777" w:rsidR="00E42796" w:rsidRDefault="00E42796" w:rsidP="00E42796">
      <w:pPr>
        <w:pStyle w:val="Heading3"/>
      </w:pPr>
      <w:bookmarkStart w:id="10" w:name="_Toc178796391"/>
      <w:bookmarkStart w:id="11" w:name="_Toc178886871"/>
      <w:r>
        <w:t>Guiding Principles</w:t>
      </w:r>
      <w:bookmarkEnd w:id="10"/>
      <w:bookmarkEnd w:id="11"/>
    </w:p>
    <w:p w14:paraId="71C7CE97" w14:textId="77777777" w:rsidR="00E42796" w:rsidRDefault="00E42796" w:rsidP="00E42796">
      <w:pPr>
        <w:pStyle w:val="BodyText"/>
      </w:pPr>
      <w:r>
        <w:t>This Guideline is developed on the principle that it:</w:t>
      </w:r>
    </w:p>
    <w:p w14:paraId="194D5DBC" w14:textId="19BDF4A0" w:rsidR="00E42796" w:rsidRDefault="00E42796" w:rsidP="00E42796">
      <w:pPr>
        <w:pStyle w:val="List1"/>
        <w:numPr>
          <w:ilvl w:val="0"/>
          <w:numId w:val="286"/>
        </w:numPr>
      </w:pPr>
      <w:r>
        <w:t xml:space="preserve">is supplementary to any IALA documents, and only addresses MASS issues insofar as they are not adequately or fully addressed in </w:t>
      </w:r>
      <w:r w:rsidR="00B5533B">
        <w:t>other IALA</w:t>
      </w:r>
      <w:r>
        <w:t xml:space="preserve"> </w:t>
      </w:r>
      <w:proofErr w:type="gramStart"/>
      <w:r>
        <w:t>documents;</w:t>
      </w:r>
      <w:proofErr w:type="gramEnd"/>
    </w:p>
    <w:p w14:paraId="670D523A" w14:textId="32F5568D" w:rsidR="00265618" w:rsidRDefault="00E42796" w:rsidP="00E97D9C">
      <w:pPr>
        <w:pStyle w:val="List1"/>
        <w:numPr>
          <w:ilvl w:val="0"/>
          <w:numId w:val="282"/>
        </w:numPr>
      </w:pPr>
      <w:r>
        <w:t xml:space="preserve">is holistic to ensure the objectives, aims and principles of the IALA documents are maintained while also ensuring that the challenges of MASS functions and operations are addressed across all </w:t>
      </w:r>
      <w:proofErr w:type="gramStart"/>
      <w:r>
        <w:t>standards;</w:t>
      </w:r>
      <w:proofErr w:type="gramEnd"/>
    </w:p>
    <w:p w14:paraId="6AC92B7A" w14:textId="77777777" w:rsidR="00E42796" w:rsidRDefault="00E42796" w:rsidP="00E42796">
      <w:pPr>
        <w:pStyle w:val="List1"/>
        <w:numPr>
          <w:ilvl w:val="0"/>
          <w:numId w:val="282"/>
        </w:numPr>
      </w:pPr>
      <w:r>
        <w:t xml:space="preserve">addresses risk and mitigation measures at the functional level when addressing MASS aspects from the perspective of coastal authorities for the provision of Aids to Navigation, including </w:t>
      </w:r>
      <w:proofErr w:type="gramStart"/>
      <w:r>
        <w:t>VTS;</w:t>
      </w:r>
      <w:proofErr w:type="gramEnd"/>
    </w:p>
    <w:p w14:paraId="4295CC40" w14:textId="77777777" w:rsidR="00E42796" w:rsidRDefault="00E42796" w:rsidP="00E42796">
      <w:pPr>
        <w:pStyle w:val="List1"/>
        <w:numPr>
          <w:ilvl w:val="0"/>
          <w:numId w:val="282"/>
        </w:numPr>
      </w:pPr>
      <w:r>
        <w:t>is developed in such a way as to recognise the evolving nature of MASS, and related guidance on MASS; and</w:t>
      </w:r>
    </w:p>
    <w:p w14:paraId="07C98081" w14:textId="77777777" w:rsidR="00E42796" w:rsidRDefault="00E42796" w:rsidP="00E42796">
      <w:pPr>
        <w:pStyle w:val="List1"/>
        <w:numPr>
          <w:ilvl w:val="0"/>
          <w:numId w:val="282"/>
        </w:numPr>
      </w:pPr>
      <w:r>
        <w:t>is technology neutral and taking note of industry practices and experience in the deployment of new technologies.</w:t>
      </w:r>
    </w:p>
    <w:p w14:paraId="72258255" w14:textId="0E04239D" w:rsidR="00265618" w:rsidRDefault="0016411C" w:rsidP="00D87BB5">
      <w:pPr>
        <w:pStyle w:val="Heading3"/>
      </w:pPr>
      <w:bookmarkStart w:id="12" w:name="_Toc178886872"/>
      <w:r>
        <w:t>G</w:t>
      </w:r>
      <w:r w:rsidR="00E47AEE">
        <w:t>#### Guideline Series</w:t>
      </w:r>
      <w:bookmarkEnd w:id="12"/>
    </w:p>
    <w:p w14:paraId="2331DBD8" w14:textId="73C20B07" w:rsidR="00E47AEE" w:rsidRDefault="00E47AEE" w:rsidP="00265618">
      <w:pPr>
        <w:pStyle w:val="List1"/>
        <w:numPr>
          <w:ilvl w:val="0"/>
          <w:numId w:val="0"/>
        </w:numPr>
      </w:pPr>
      <w:r>
        <w:t xml:space="preserve">The G#### series of guidelines includes general guidance (this document) and focused guidance for IALA members: </w:t>
      </w:r>
    </w:p>
    <w:p w14:paraId="52B7C67D" w14:textId="4150A330" w:rsidR="00E47AEE" w:rsidRDefault="00E47AEE" w:rsidP="00265618">
      <w:pPr>
        <w:pStyle w:val="List1"/>
        <w:numPr>
          <w:ilvl w:val="0"/>
          <w:numId w:val="0"/>
        </w:numPr>
      </w:pPr>
      <w:r>
        <w:t>G</w:t>
      </w:r>
      <w:r w:rsidR="00C473F0">
        <w:t xml:space="preserve">#### - MASS for Coastal Authorities </w:t>
      </w:r>
    </w:p>
    <w:p w14:paraId="786D1B23" w14:textId="333A8EA7" w:rsidR="00C473F0" w:rsidRDefault="00C473F0" w:rsidP="00265618">
      <w:pPr>
        <w:pStyle w:val="List1"/>
        <w:numPr>
          <w:ilvl w:val="0"/>
          <w:numId w:val="0"/>
        </w:numPr>
      </w:pPr>
      <w:r>
        <w:t>G####</w:t>
      </w:r>
      <w:r w:rsidR="002E41DD">
        <w:t>-1</w:t>
      </w:r>
      <w:r>
        <w:t xml:space="preserve"> </w:t>
      </w:r>
      <w:r w:rsidR="002E41DD" w:rsidRPr="002E41DD">
        <w:t>- VTS Interaction with a Mix of Vessels including MASS</w:t>
      </w:r>
    </w:p>
    <w:p w14:paraId="3367CB5B" w14:textId="6ECBA84A" w:rsidR="002E41DD" w:rsidRDefault="002E41DD" w:rsidP="00265618">
      <w:pPr>
        <w:pStyle w:val="List1"/>
        <w:numPr>
          <w:ilvl w:val="0"/>
          <w:numId w:val="0"/>
        </w:numPr>
      </w:pPr>
      <w:r>
        <w:t xml:space="preserve">G####-2 - </w:t>
      </w:r>
      <w:r w:rsidR="00D87BB5">
        <w:rPr>
          <w:rFonts w:cstheme="minorHAnsi"/>
        </w:rPr>
        <w:t xml:space="preserve">Provision of </w:t>
      </w:r>
      <w:proofErr w:type="spellStart"/>
      <w:r w:rsidR="00D87BB5">
        <w:rPr>
          <w:rFonts w:cstheme="minorHAnsi"/>
        </w:rPr>
        <w:t>AtoN</w:t>
      </w:r>
      <w:proofErr w:type="spellEnd"/>
      <w:r w:rsidR="00D87BB5">
        <w:rPr>
          <w:rFonts w:cstheme="minorHAnsi"/>
        </w:rPr>
        <w:t xml:space="preserve"> to support a MASS environment</w:t>
      </w:r>
    </w:p>
    <w:p w14:paraId="5DF4466A" w14:textId="5351E59E" w:rsidR="00816606" w:rsidRDefault="00BD0520" w:rsidP="00CB1D11">
      <w:pPr>
        <w:pStyle w:val="Heading1"/>
        <w:suppressAutoHyphens/>
      </w:pPr>
      <w:bookmarkStart w:id="13" w:name="_Toc178796392"/>
      <w:bookmarkStart w:id="14" w:name="_Toc178886873"/>
      <w:r>
        <w:t>Developments in MASS</w:t>
      </w:r>
      <w:bookmarkEnd w:id="13"/>
      <w:bookmarkEnd w:id="14"/>
    </w:p>
    <w:p w14:paraId="1C44D8B2" w14:textId="77777777" w:rsidR="00CF6EC7" w:rsidRDefault="00CF6EC7" w:rsidP="00CF6EC7">
      <w:pPr>
        <w:pStyle w:val="Heading1separationline"/>
      </w:pPr>
    </w:p>
    <w:p w14:paraId="0284E6D8" w14:textId="141182F4" w:rsidR="00C105F1" w:rsidRPr="001F49D4" w:rsidRDefault="00C105F1" w:rsidP="00C105F1">
      <w:pPr>
        <w:pStyle w:val="BodyText"/>
      </w:pPr>
      <w:r>
        <w:t xml:space="preserve">As </w:t>
      </w:r>
      <w:r w:rsidRPr="001F49D4">
        <w:t xml:space="preserve">MASS </w:t>
      </w:r>
      <w:r w:rsidR="008F5A6D">
        <w:t>may</w:t>
      </w:r>
      <w:r w:rsidR="008F5A6D" w:rsidRPr="001F49D4">
        <w:t xml:space="preserve"> </w:t>
      </w:r>
      <w:r w:rsidR="005B27B6">
        <w:t>result in</w:t>
      </w:r>
      <w:r w:rsidRPr="001F49D4">
        <w:t xml:space="preserve"> change</w:t>
      </w:r>
      <w:r>
        <w:t>s</w:t>
      </w:r>
      <w:r w:rsidRPr="001F49D4">
        <w:t xml:space="preserve"> to shipping, port operations and the safety of navigation</w:t>
      </w:r>
      <w:r>
        <w:t xml:space="preserve">, it is important that Coastal States remain aware of the latest developments and possible impacts on their services and begin planning as early as possible.  </w:t>
      </w:r>
    </w:p>
    <w:p w14:paraId="44D13B19" w14:textId="3FE273D2" w:rsidR="00C105F1" w:rsidRDefault="00C105F1" w:rsidP="00C105F1">
      <w:pPr>
        <w:pStyle w:val="Heading2"/>
      </w:pPr>
      <w:bookmarkStart w:id="15" w:name="_Toc178796393"/>
      <w:bookmarkStart w:id="16" w:name="_Toc178886874"/>
      <w:r>
        <w:lastRenderedPageBreak/>
        <w:t>IMO and MASS</w:t>
      </w:r>
      <w:bookmarkEnd w:id="15"/>
      <w:bookmarkEnd w:id="16"/>
    </w:p>
    <w:p w14:paraId="19299AEB" w14:textId="77777777" w:rsidR="00C105F1" w:rsidRPr="00C105F1" w:rsidRDefault="00C105F1" w:rsidP="00F87841">
      <w:pPr>
        <w:pStyle w:val="Heading2separationline"/>
      </w:pPr>
    </w:p>
    <w:p w14:paraId="1896B402" w14:textId="2F1B4921" w:rsidR="007B7385" w:rsidRDefault="00D77ECA" w:rsidP="00D77ECA">
      <w:pPr>
        <w:pStyle w:val="BodyText"/>
      </w:pPr>
      <w:r w:rsidRPr="008A329C">
        <w:t xml:space="preserve">The </w:t>
      </w:r>
      <w:r>
        <w:t xml:space="preserve">IMO </w:t>
      </w:r>
      <w:r w:rsidR="007B7385">
        <w:t xml:space="preserve">continues to develop guidance regarding the implementation of MASS, including the development of a MASS Guideline. </w:t>
      </w:r>
    </w:p>
    <w:p w14:paraId="10671EC8" w14:textId="77777777" w:rsidR="002219BE" w:rsidRPr="008E2ACA" w:rsidRDefault="002219BE" w:rsidP="002219BE">
      <w:pPr>
        <w:pStyle w:val="BodyText"/>
      </w:pPr>
      <w:r w:rsidRPr="008E2ACA">
        <w:t>MSC 100 (December 2018) approved the framework for the RSE.</w:t>
      </w:r>
    </w:p>
    <w:p w14:paraId="5F148CCF" w14:textId="3C9D69B5" w:rsidR="002219BE" w:rsidRPr="008A329C" w:rsidRDefault="002219BE" w:rsidP="002219BE">
      <w:pPr>
        <w:pStyle w:val="BodyText"/>
        <w:numPr>
          <w:ilvl w:val="0"/>
          <w:numId w:val="48"/>
        </w:numPr>
        <w:ind w:left="426" w:hanging="426"/>
      </w:pPr>
      <w:r w:rsidRPr="008E2ACA">
        <w:t xml:space="preserve">The aim of the </w:t>
      </w:r>
      <w:r w:rsidR="000B7CE3">
        <w:t>Regulatory Scoping Exercise (</w:t>
      </w:r>
      <w:r w:rsidRPr="008E2ACA">
        <w:t>RSE</w:t>
      </w:r>
      <w:r w:rsidR="000B7CE3">
        <w:t>)</w:t>
      </w:r>
      <w:r w:rsidRPr="008E2ACA">
        <w:t xml:space="preserve"> was</w:t>
      </w:r>
      <w:r w:rsidRPr="008A329C">
        <w:t xml:space="preserve"> to determine how safe, secure and environmentally sound MASS operations might be addressed in IMO instruments.</w:t>
      </w:r>
      <w:r w:rsidRPr="008E2ACA">
        <w:t xml:space="preserve"> </w:t>
      </w:r>
    </w:p>
    <w:p w14:paraId="326ADD35" w14:textId="77777777" w:rsidR="002219BE" w:rsidRPr="008E2ACA" w:rsidRDefault="002219BE" w:rsidP="002219BE">
      <w:pPr>
        <w:pStyle w:val="BodyText"/>
        <w:numPr>
          <w:ilvl w:val="0"/>
          <w:numId w:val="48"/>
        </w:numPr>
        <w:ind w:left="426" w:hanging="426"/>
      </w:pPr>
      <w:r w:rsidRPr="008E2ACA">
        <w:t xml:space="preserve">The objective of the RSE on MASS conducted by MSC was to assess the degree to which the existing regulatory framework under its purview might be affected </w:t>
      </w:r>
      <w:proofErr w:type="gramStart"/>
      <w:r w:rsidRPr="008E2ACA">
        <w:t>in order to</w:t>
      </w:r>
      <w:proofErr w:type="gramEnd"/>
      <w:r w:rsidRPr="008E2ACA">
        <w:t xml:space="preserve"> address MASS operations.</w:t>
      </w:r>
    </w:p>
    <w:p w14:paraId="48B50555" w14:textId="77777777" w:rsidR="002219BE" w:rsidRPr="008E2ACA" w:rsidRDefault="002219BE" w:rsidP="002219BE">
      <w:pPr>
        <w:pStyle w:val="BodyText"/>
      </w:pPr>
      <w:proofErr w:type="gramStart"/>
      <w:r w:rsidRPr="008E2ACA">
        <w:t>For the purpose of</w:t>
      </w:r>
      <w:proofErr w:type="gramEnd"/>
      <w:r w:rsidRPr="008E2ACA">
        <w:t xml:space="preserve"> the RSE, "MASS" was defined as “a ship which, to a varying degree, can operate independent of human interaction”.</w:t>
      </w:r>
    </w:p>
    <w:p w14:paraId="639A67DE" w14:textId="77777777" w:rsidR="002219BE" w:rsidRPr="008E2ACA" w:rsidRDefault="002219BE" w:rsidP="002219BE">
      <w:pPr>
        <w:pStyle w:val="BodyText"/>
      </w:pPr>
      <w:r w:rsidRPr="008E2ACA">
        <w:t xml:space="preserve">To facilitate the process of the RSE, the degrees of autonomy were organised as follows: </w:t>
      </w:r>
    </w:p>
    <w:p w14:paraId="358F8F42" w14:textId="77777777" w:rsidR="002219BE" w:rsidRPr="002219BE" w:rsidRDefault="002219BE" w:rsidP="002219BE">
      <w:pPr>
        <w:pStyle w:val="BodyText"/>
        <w:numPr>
          <w:ilvl w:val="0"/>
          <w:numId w:val="47"/>
        </w:numPr>
        <w:ind w:left="567" w:hanging="567"/>
      </w:pPr>
      <w:r w:rsidRPr="002219BE">
        <w:rPr>
          <w:u w:val="single"/>
        </w:rPr>
        <w:t>Degree One</w:t>
      </w:r>
      <w:r w:rsidRPr="002219BE">
        <w:t xml:space="preserve">: Ship with automated processes and decision support: Seafarers are on board to operate and control shipboard systems and functions. Some operations may be automated and at times be unsupervised but with seafarers on board ready to take control. </w:t>
      </w:r>
    </w:p>
    <w:p w14:paraId="5F77A81F" w14:textId="77777777" w:rsidR="002219BE" w:rsidRPr="002219BE" w:rsidRDefault="002219BE" w:rsidP="002219BE">
      <w:pPr>
        <w:pStyle w:val="BodyText"/>
        <w:numPr>
          <w:ilvl w:val="0"/>
          <w:numId w:val="47"/>
        </w:numPr>
        <w:ind w:left="567" w:hanging="567"/>
      </w:pPr>
      <w:r w:rsidRPr="002219BE">
        <w:rPr>
          <w:u w:val="single"/>
        </w:rPr>
        <w:t>Degree Two</w:t>
      </w:r>
      <w:r w:rsidRPr="002219BE">
        <w:t xml:space="preserve">: Remotely controlled ship with seafarers on board: The ship is controlled and operated from another location. Seafarers are available on board to take control and to operate the shipboard systems and functions. MSC.1/Circ.1638 Annex, page 4 </w:t>
      </w:r>
    </w:p>
    <w:p w14:paraId="0C79A29A" w14:textId="77777777" w:rsidR="002219BE" w:rsidRPr="002219BE" w:rsidRDefault="002219BE" w:rsidP="002219BE">
      <w:pPr>
        <w:pStyle w:val="BodyText"/>
        <w:numPr>
          <w:ilvl w:val="0"/>
          <w:numId w:val="47"/>
        </w:numPr>
        <w:ind w:left="567" w:hanging="567"/>
      </w:pPr>
      <w:r w:rsidRPr="002219BE">
        <w:rPr>
          <w:u w:val="single"/>
        </w:rPr>
        <w:t>Degree Three</w:t>
      </w:r>
      <w:r w:rsidRPr="002219BE">
        <w:t xml:space="preserve">: Remotely controlled ship without seafarers on board: The ship is controlled and operated from another location. There are no seafarers on board. </w:t>
      </w:r>
    </w:p>
    <w:p w14:paraId="315FB2A8" w14:textId="77777777" w:rsidR="002219BE" w:rsidRPr="002219BE" w:rsidRDefault="002219BE" w:rsidP="002219BE">
      <w:pPr>
        <w:pStyle w:val="BodyText"/>
        <w:numPr>
          <w:ilvl w:val="0"/>
          <w:numId w:val="47"/>
        </w:numPr>
        <w:ind w:left="567" w:hanging="567"/>
      </w:pPr>
      <w:r w:rsidRPr="002219BE">
        <w:rPr>
          <w:u w:val="single"/>
        </w:rPr>
        <w:t>Degree Four</w:t>
      </w:r>
      <w:r w:rsidRPr="002219BE">
        <w:t xml:space="preserve">: Fully autonomous ship: The operating system of the ship </w:t>
      </w:r>
      <w:proofErr w:type="gramStart"/>
      <w:r w:rsidRPr="002219BE">
        <w:t>is able to</w:t>
      </w:r>
      <w:proofErr w:type="gramEnd"/>
      <w:r w:rsidRPr="002219BE">
        <w:t xml:space="preserve"> make decisions and determine actions by itself. </w:t>
      </w:r>
    </w:p>
    <w:p w14:paraId="7CBC5D92" w14:textId="07D29CFB" w:rsidR="002219BE" w:rsidRDefault="002219BE" w:rsidP="002219BE">
      <w:pPr>
        <w:pStyle w:val="BodyText"/>
      </w:pPr>
      <w:r w:rsidRPr="008E2ACA">
        <w:t>The degrees of autonomy listed above does not represent a hierarchical order.  It should be noted that MASS could be operating at one or more degrees of autonomy for the duration of a single voyage.</w:t>
      </w:r>
      <w:r w:rsidRPr="002219BE">
        <w:t xml:space="preserve"> </w:t>
      </w:r>
      <w:r>
        <w:t xml:space="preserve">The </w:t>
      </w:r>
      <w:r w:rsidRPr="008A329C">
        <w:t xml:space="preserve">Maritime Safety Committee (MSC), at its 103rd session </w:t>
      </w:r>
      <w:r w:rsidRPr="008E2ACA">
        <w:t>(5 to 14</w:t>
      </w:r>
      <w:r w:rsidRPr="008A329C">
        <w:t xml:space="preserve"> May 2021</w:t>
      </w:r>
      <w:r w:rsidRPr="008E2ACA">
        <w:t>), approved the Outcome of the</w:t>
      </w:r>
      <w:r w:rsidRPr="008A329C">
        <w:t xml:space="preserve"> regulatory </w:t>
      </w:r>
      <w:r w:rsidRPr="008E2ACA">
        <w:t>Scoping Exercise (RSE) for the use of</w:t>
      </w:r>
      <w:r w:rsidRPr="008A329C">
        <w:t xml:space="preserve"> MASS.</w:t>
      </w:r>
      <w:r>
        <w:t xml:space="preserve"> </w:t>
      </w:r>
    </w:p>
    <w:p w14:paraId="3B24967F" w14:textId="1103C6E0" w:rsidR="001214AE" w:rsidRDefault="007B7385" w:rsidP="00D77ECA">
      <w:pPr>
        <w:pStyle w:val="BodyText"/>
      </w:pPr>
      <w:r>
        <w:t xml:space="preserve">While </w:t>
      </w:r>
      <w:r w:rsidR="002219BE">
        <w:t xml:space="preserve">the </w:t>
      </w:r>
      <w:r>
        <w:t xml:space="preserve">4 degrees of autonomy </w:t>
      </w:r>
      <w:r w:rsidR="002219BE">
        <w:t xml:space="preserve">were </w:t>
      </w:r>
      <w:r>
        <w:t xml:space="preserve">noted during the RSE, the IMO continues to monitor and adapt the concepts of autonomy. </w:t>
      </w:r>
      <w:r w:rsidR="00CD60A4">
        <w:t xml:space="preserve">It is therefore recommended that these degrees of autonomy are not </w:t>
      </w:r>
      <w:r w:rsidR="000A032A">
        <w:t>used in the basic structure of IALA MASS documents, as these 4 degrees are expected to be changed or removed</w:t>
      </w:r>
      <w:r w:rsidR="003A582A">
        <w:t xml:space="preserve"> as IMO </w:t>
      </w:r>
      <w:r w:rsidR="000176AB">
        <w:t>develops</w:t>
      </w:r>
      <w:r w:rsidR="003A582A">
        <w:t xml:space="preserve"> the non-mandatory Code for MASS (expected in 2025) and the mandatory Code for MASS (expected in 2032). </w:t>
      </w:r>
      <w:r w:rsidR="000A032A">
        <w:t xml:space="preserve">  </w:t>
      </w:r>
    </w:p>
    <w:p w14:paraId="22007CC6" w14:textId="7025BAEA" w:rsidR="004F7498" w:rsidRDefault="001214AE" w:rsidP="00CF6EC7">
      <w:pPr>
        <w:pStyle w:val="BodyText"/>
      </w:pPr>
      <w:r>
        <w:t>I</w:t>
      </w:r>
      <w:r w:rsidRPr="001214AE">
        <w:t xml:space="preserve">t should be noted that the IMO MASS Code is supplementary to SOLAS, and as a result, does not oblige coastal States to change how they achieve the requirements of SOLAS </w:t>
      </w:r>
      <w:r w:rsidR="004F7498">
        <w:t xml:space="preserve">Chapter </w:t>
      </w:r>
      <w:r w:rsidRPr="001214AE">
        <w:t>V</w:t>
      </w:r>
      <w:r w:rsidR="004F7498">
        <w:t xml:space="preserve"> Regulations </w:t>
      </w:r>
      <w:r w:rsidRPr="001214AE">
        <w:t>12 and 13</w:t>
      </w:r>
      <w:r>
        <w:t>.</w:t>
      </w:r>
    </w:p>
    <w:p w14:paraId="4940C57E" w14:textId="0619ACA2" w:rsidR="00425189" w:rsidRPr="00CF6EC7" w:rsidRDefault="004D4922" w:rsidP="00CF6EC7">
      <w:pPr>
        <w:pStyle w:val="BodyText"/>
      </w:pPr>
      <w:r>
        <w:t xml:space="preserve">The development of MASS </w:t>
      </w:r>
      <w:r w:rsidR="00B40829">
        <w:t xml:space="preserve">may </w:t>
      </w:r>
      <w:r w:rsidR="006A0E2A">
        <w:t>result in</w:t>
      </w:r>
      <w:r>
        <w:t xml:space="preserve"> change</w:t>
      </w:r>
      <w:r w:rsidR="006A0E2A">
        <w:t>s</w:t>
      </w:r>
      <w:r>
        <w:t xml:space="preserve"> to shipping, port operations and the safety of navigation. It is important to assess and discuss its impact on IALA related services at </w:t>
      </w:r>
      <w:r w:rsidR="002219BE">
        <w:t>all</w:t>
      </w:r>
      <w:r>
        <w:t xml:space="preserve"> stage</w:t>
      </w:r>
      <w:r w:rsidR="002219BE">
        <w:t>s</w:t>
      </w:r>
      <w:r>
        <w:t xml:space="preserve"> of its development.</w:t>
      </w:r>
    </w:p>
    <w:p w14:paraId="2DEF6866" w14:textId="5432977E" w:rsidR="004A7D5F" w:rsidRDefault="004A7D5F" w:rsidP="004A7D5F">
      <w:pPr>
        <w:pStyle w:val="Heading2"/>
      </w:pPr>
      <w:bookmarkStart w:id="17" w:name="_Toc178796395"/>
      <w:bookmarkStart w:id="18" w:name="_Toc178886875"/>
      <w:r>
        <w:t xml:space="preserve">IHO AND </w:t>
      </w:r>
      <w:commentRangeStart w:id="19"/>
      <w:r>
        <w:t>MASS</w:t>
      </w:r>
      <w:commentRangeEnd w:id="19"/>
      <w:r>
        <w:rPr>
          <w:rStyle w:val="CommentReference"/>
          <w:rFonts w:asciiTheme="minorHAnsi" w:eastAsiaTheme="minorEastAsia" w:hAnsiTheme="minorHAnsi" w:cstheme="minorBidi"/>
          <w:b w:val="0"/>
          <w:caps w:val="0"/>
          <w:color w:val="auto"/>
        </w:rPr>
        <w:commentReference w:id="19"/>
      </w:r>
      <w:bookmarkEnd w:id="17"/>
      <w:bookmarkEnd w:id="18"/>
    </w:p>
    <w:p w14:paraId="27B26D9D" w14:textId="77777777" w:rsidR="004A7D5F" w:rsidRPr="004A7D5F" w:rsidRDefault="004A7D5F" w:rsidP="00A617E8">
      <w:pPr>
        <w:pStyle w:val="Heading2separationline"/>
      </w:pPr>
    </w:p>
    <w:p w14:paraId="5484ECFE" w14:textId="5A7112FC" w:rsidR="004A7D5F" w:rsidRDefault="004A7D5F" w:rsidP="004A7D5F">
      <w:pPr>
        <w:pStyle w:val="BodyText"/>
      </w:pPr>
      <w:r>
        <w:t xml:space="preserve">In May 2021 IHO </w:t>
      </w:r>
      <w:r w:rsidR="00C674AB">
        <w:t>Hydrographic</w:t>
      </w:r>
      <w:r w:rsidR="000176AB">
        <w:t xml:space="preserve"> </w:t>
      </w:r>
      <w:r w:rsidR="00C674AB">
        <w:t>Services and Standards</w:t>
      </w:r>
      <w:r w:rsidR="002C2423">
        <w:t xml:space="preserve"> Committee</w:t>
      </w:r>
      <w:r>
        <w:t xml:space="preserve"> </w:t>
      </w:r>
      <w:r w:rsidR="00600800">
        <w:t>(</w:t>
      </w:r>
      <w:r>
        <w:t>HSSC</w:t>
      </w:r>
      <w:r w:rsidR="00600800">
        <w:t>)</w:t>
      </w:r>
      <w:r>
        <w:t xml:space="preserve"> established the MASS </w:t>
      </w:r>
      <w:r w:rsidR="00AD034B">
        <w:t>n</w:t>
      </w:r>
      <w:r>
        <w:t>avigation Project Team</w:t>
      </w:r>
      <w:r w:rsidR="00600800">
        <w:t xml:space="preserve"> </w:t>
      </w:r>
      <w:r>
        <w:t>(MASS PT) with</w:t>
      </w:r>
      <w:r w:rsidR="00003912">
        <w:t xml:space="preserve"> a</w:t>
      </w:r>
      <w:r>
        <w:t xml:space="preserve"> </w:t>
      </w:r>
      <w:proofErr w:type="gramStart"/>
      <w:r>
        <w:t>2 year</w:t>
      </w:r>
      <w:proofErr w:type="gramEnd"/>
      <w:r>
        <w:t xml:space="preserve"> remit to carry out the following tasks</w:t>
      </w:r>
      <w:r w:rsidR="00003912">
        <w:t>:</w:t>
      </w:r>
      <w:r>
        <w:t xml:space="preserve"> </w:t>
      </w:r>
    </w:p>
    <w:p w14:paraId="0A84A13F" w14:textId="6D446E97" w:rsidR="004A7D5F" w:rsidRDefault="004A7D5F" w:rsidP="004A7D5F">
      <w:pPr>
        <w:pStyle w:val="BodyText"/>
      </w:pPr>
      <w:r>
        <w:t>•</w:t>
      </w:r>
      <w:r>
        <w:tab/>
        <w:t>identify and prioritize MASS navigation requirements</w:t>
      </w:r>
    </w:p>
    <w:p w14:paraId="1D2AA09E" w14:textId="04FCF2C0" w:rsidR="004A7D5F" w:rsidRDefault="004A7D5F" w:rsidP="004A7D5F">
      <w:pPr>
        <w:pStyle w:val="BodyText"/>
      </w:pPr>
      <w:r>
        <w:t>•</w:t>
      </w:r>
      <w:r>
        <w:tab/>
        <w:t>analyse their impacts on hydrographic standards and services (i.e. S-100)</w:t>
      </w:r>
    </w:p>
    <w:p w14:paraId="07607FC1" w14:textId="0E70A88B" w:rsidR="004A7D5F" w:rsidRDefault="004A7D5F" w:rsidP="004A7D5F">
      <w:pPr>
        <w:pStyle w:val="BodyText"/>
      </w:pPr>
      <w:r>
        <w:t>•</w:t>
      </w:r>
      <w:r>
        <w:tab/>
        <w:t>develop a set of recommendations/issues to be addressed by existing working groups</w:t>
      </w:r>
    </w:p>
    <w:p w14:paraId="058831DB" w14:textId="1C1622EB" w:rsidR="004A7D5F" w:rsidRPr="0000471B" w:rsidRDefault="004A7D5F" w:rsidP="00AD034B">
      <w:pPr>
        <w:pStyle w:val="BodyText"/>
        <w:rPr>
          <w:strike/>
        </w:rPr>
      </w:pPr>
      <w:r>
        <w:t xml:space="preserve">The IHO MASS PT discovery and reporting phase encompassed several working packages, addressing a variety of activities. These included ascertaining and documenting the test bed activities occurring within each region while </w:t>
      </w:r>
      <w:r>
        <w:lastRenderedPageBreak/>
        <w:t>identifying the predominant levels of autonomy utilized. Th</w:t>
      </w:r>
      <w:r w:rsidR="002C1EA4">
        <w:t>is</w:t>
      </w:r>
      <w:r>
        <w:t xml:space="preserve"> phase also involved providing a comprehensive report on the data currently employed by MASS operators and their navigation systems. Additionally, it detailed the navigational data specified by each PT Member State's regulators for use in MASS navigation, applicable to both trials and operational deployments. The involvement of PT Member States in MASS trials or operations was evaluated, including the data they are currently supplying. The phase also covered the documentation of trials conducted with new navigational standards, such as S-100 for MASS, and research into machine-readable data conducted across various regions. Reports were consolidated and detailed navigation requirements for MASS were synthesized. </w:t>
      </w:r>
    </w:p>
    <w:p w14:paraId="480F2207" w14:textId="3545A85E" w:rsidR="009A706B" w:rsidRDefault="00425189" w:rsidP="00CF6EC7">
      <w:pPr>
        <w:pStyle w:val="Heading1"/>
        <w:suppressAutoHyphens/>
        <w:rPr>
          <w:caps w:val="0"/>
        </w:rPr>
      </w:pPr>
      <w:bookmarkStart w:id="20" w:name="_Toc178796397"/>
      <w:bookmarkStart w:id="21" w:name="_Toc178886876"/>
      <w:r>
        <w:rPr>
          <w:caps w:val="0"/>
        </w:rPr>
        <w:t>IALA and MASS</w:t>
      </w:r>
      <w:bookmarkEnd w:id="20"/>
      <w:bookmarkEnd w:id="21"/>
      <w:r w:rsidR="0033385C">
        <w:rPr>
          <w:rFonts w:hint="eastAsia"/>
          <w:caps w:val="0"/>
          <w:lang w:eastAsia="ko-KR"/>
        </w:rPr>
        <w:t xml:space="preserve"> </w:t>
      </w:r>
    </w:p>
    <w:p w14:paraId="55BC943F" w14:textId="77777777" w:rsidR="00CF6EC7" w:rsidRDefault="00CF6EC7" w:rsidP="00CF6EC7">
      <w:pPr>
        <w:pStyle w:val="Heading1separationline"/>
      </w:pPr>
    </w:p>
    <w:p w14:paraId="772DD284" w14:textId="77777777" w:rsidR="008F2366" w:rsidRPr="008E2ACA" w:rsidRDefault="008F2366" w:rsidP="008F2366">
      <w:pPr>
        <w:pStyle w:val="BodyText"/>
      </w:pPr>
      <w:r w:rsidRPr="00494EF8">
        <w:t>During an IALA workshop on MASS it was identified that non</w:t>
      </w:r>
      <w:r>
        <w:t>-</w:t>
      </w:r>
      <w:r w:rsidRPr="00494EF8">
        <w:t>SOLAS i</w:t>
      </w:r>
      <w:r>
        <w:t>.</w:t>
      </w:r>
      <w:r w:rsidRPr="00494EF8">
        <w:t>e</w:t>
      </w:r>
      <w:r>
        <w:t>.</w:t>
      </w:r>
      <w:r w:rsidRPr="00494EF8">
        <w:t xml:space="preserve"> less than </w:t>
      </w:r>
      <w:r w:rsidRPr="00653465">
        <w:t>3</w:t>
      </w:r>
      <w:r w:rsidRPr="00156CA7">
        <w:t>00</w:t>
      </w:r>
      <w:r w:rsidRPr="00494EF8">
        <w:t xml:space="preserve"> GT or less than 24 metres in length vessels are already operating at level 3 and level 4 in some parts of the world either in trials or for purposes such hydrographic survey and or other data acquisition e</w:t>
      </w:r>
      <w:r>
        <w:t>.</w:t>
      </w:r>
      <w:r w:rsidRPr="00494EF8">
        <w:t>g</w:t>
      </w:r>
      <w:r>
        <w:t>.</w:t>
      </w:r>
      <w:r w:rsidRPr="00494EF8">
        <w:t xml:space="preserve"> Metocean</w:t>
      </w:r>
      <w:r>
        <w:t>.</w:t>
      </w:r>
    </w:p>
    <w:p w14:paraId="0766EB8F" w14:textId="6601D037" w:rsidR="00425189" w:rsidRDefault="008F2366" w:rsidP="00425189">
      <w:pPr>
        <w:pStyle w:val="BodyText"/>
      </w:pPr>
      <w:r w:rsidRPr="008E2ACA">
        <w:t xml:space="preserve">Both physical and electronic </w:t>
      </w:r>
      <w:proofErr w:type="spellStart"/>
      <w:r w:rsidRPr="008E2ACA">
        <w:t>AtoN</w:t>
      </w:r>
      <w:proofErr w:type="spellEnd"/>
      <w:r w:rsidRPr="008E2ACA">
        <w:t xml:space="preserve"> have a significant role to play in the MASS domain as this matures. </w:t>
      </w:r>
      <w:r>
        <w:t xml:space="preserve">For MASS operation ship and shore site systems interact intensively and a new understanding of shore site support must be found. </w:t>
      </w:r>
    </w:p>
    <w:p w14:paraId="7D190E2F" w14:textId="76546ED2" w:rsidR="00527AB6" w:rsidRPr="00527AB6" w:rsidRDefault="00527AB6" w:rsidP="00527AB6">
      <w:pPr>
        <w:pStyle w:val="BodyText"/>
      </w:pPr>
      <w:r w:rsidRPr="00527AB6">
        <w:t>It is recognized that the concept of automation versus autonomy may, to some extent, be construed as debates over wording, definitions, and philosophy, the essence lies in understanding how various types of ships are navigated and controlled. It is crucial to differentiate between automation and autonomy to construct straightforward and illustrative scenarios that capture the evolving landscape of maritime operations.</w:t>
      </w:r>
    </w:p>
    <w:p w14:paraId="454222B3" w14:textId="77777777" w:rsidR="00527AB6" w:rsidRPr="00527AB6" w:rsidRDefault="00527AB6" w:rsidP="00527AB6">
      <w:pPr>
        <w:pStyle w:val="BodyText"/>
      </w:pPr>
      <w:r w:rsidRPr="00527AB6">
        <w:t>The four scenarios that sum up IALA’s view of the short to medium term development of MASS are captured as:</w:t>
      </w:r>
    </w:p>
    <w:p w14:paraId="153A1029" w14:textId="727D0FC1" w:rsidR="00527AB6" w:rsidRDefault="00527AB6" w:rsidP="00527AB6">
      <w:pPr>
        <w:pStyle w:val="ListBullet"/>
      </w:pPr>
      <w:r>
        <w:rPr>
          <w:rStyle w:val="A6"/>
        </w:rPr>
        <w:t>Many crewed ships with automized functions</w:t>
      </w:r>
    </w:p>
    <w:p w14:paraId="6F8AB448" w14:textId="7649FC0A" w:rsidR="00527AB6" w:rsidRDefault="00527AB6" w:rsidP="00527AB6">
      <w:pPr>
        <w:pStyle w:val="ListBullet"/>
      </w:pPr>
      <w:r>
        <w:rPr>
          <w:rStyle w:val="A6"/>
        </w:rPr>
        <w:t>Few crewless autonomous ships</w:t>
      </w:r>
    </w:p>
    <w:p w14:paraId="3733219F" w14:textId="71730531" w:rsidR="00527AB6" w:rsidRDefault="00527AB6" w:rsidP="00527AB6">
      <w:pPr>
        <w:pStyle w:val="ListBullet"/>
      </w:pPr>
      <w:r>
        <w:rPr>
          <w:rStyle w:val="A6"/>
        </w:rPr>
        <w:t>More crewed ships with automized functions</w:t>
      </w:r>
    </w:p>
    <w:p w14:paraId="214B8CE4" w14:textId="60C88A6D" w:rsidR="00527AB6" w:rsidRPr="00527AB6" w:rsidRDefault="00527AB6" w:rsidP="00527AB6">
      <w:pPr>
        <w:pStyle w:val="ListBullet"/>
        <w:rPr>
          <w:rStyle w:val="A6"/>
          <w:rFonts w:cstheme="minorBidi"/>
          <w:color w:val="auto"/>
        </w:rPr>
      </w:pPr>
      <w:r>
        <w:rPr>
          <w:rStyle w:val="A6"/>
        </w:rPr>
        <w:t>Some crewless autonomous ships</w:t>
      </w:r>
    </w:p>
    <w:p w14:paraId="522329A4" w14:textId="27AE7D7C" w:rsidR="00527AB6" w:rsidRDefault="00527AB6" w:rsidP="00527AB6">
      <w:pPr>
        <w:pStyle w:val="BodyText"/>
      </w:pPr>
      <w:r>
        <w:t xml:space="preserve">These scenarios are visualised in </w:t>
      </w:r>
      <w:r w:rsidR="00D20DC4" w:rsidRPr="00D20DC4">
        <w:rPr>
          <w:highlight w:val="yellow"/>
        </w:rPr>
        <w:t>[figure 1]</w:t>
      </w:r>
    </w:p>
    <w:p w14:paraId="5E2537FB" w14:textId="46D5623A" w:rsidR="008C3C70" w:rsidRDefault="008C3C70" w:rsidP="00343F43">
      <w:pPr>
        <w:pStyle w:val="BodyText"/>
        <w:jc w:val="center"/>
      </w:pPr>
      <w:r w:rsidRPr="008C3C70">
        <w:rPr>
          <w:noProof/>
        </w:rPr>
        <w:drawing>
          <wp:inline distT="0" distB="0" distL="0" distR="0" wp14:anchorId="03262823" wp14:editId="4D88150C">
            <wp:extent cx="4133088" cy="3064184"/>
            <wp:effectExtent l="0" t="0" r="1270" b="3175"/>
            <wp:docPr id="1027303055" name="Picture 1" descr="A diagram of a shi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303055" name="Picture 1" descr="A diagram of a ship&#10;&#10;Description automatically generated"/>
                    <pic:cNvPicPr/>
                  </pic:nvPicPr>
                  <pic:blipFill>
                    <a:blip r:embed="rId29"/>
                    <a:stretch>
                      <a:fillRect/>
                    </a:stretch>
                  </pic:blipFill>
                  <pic:spPr>
                    <a:xfrm>
                      <a:off x="0" y="0"/>
                      <a:ext cx="4136012" cy="3066352"/>
                    </a:xfrm>
                    <a:prstGeom prst="rect">
                      <a:avLst/>
                    </a:prstGeom>
                  </pic:spPr>
                </pic:pic>
              </a:graphicData>
            </a:graphic>
          </wp:inline>
        </w:drawing>
      </w:r>
    </w:p>
    <w:p w14:paraId="77174267" w14:textId="12CD2D7F" w:rsidR="00527AB6" w:rsidRPr="0033385C" w:rsidRDefault="00343F43" w:rsidP="00527AB6">
      <w:pPr>
        <w:pStyle w:val="Figurecaption"/>
      </w:pPr>
      <w:r>
        <w:t>MASS degrees vs Time Frame</w:t>
      </w:r>
    </w:p>
    <w:p w14:paraId="1501B51E" w14:textId="7BBE9E07" w:rsidR="00453CBB" w:rsidRDefault="00453CBB" w:rsidP="00DC2BED">
      <w:pPr>
        <w:pStyle w:val="BodyText"/>
        <w:rPr>
          <w:rStyle w:val="BodyTextChar"/>
          <w:color w:val="000000"/>
        </w:rPr>
      </w:pPr>
      <w:r w:rsidRPr="00494EF8">
        <w:rPr>
          <w:rStyle w:val="BodyTextChar"/>
        </w:rPr>
        <w:lastRenderedPageBreak/>
        <w:t>MASS operations cannot be viewed in isolation but as an addition to the broad range of vessel types and users in the current maritime domain.</w:t>
      </w:r>
      <w:r>
        <w:rPr>
          <w:rStyle w:val="BodyTextChar"/>
        </w:rPr>
        <w:t xml:space="preserve"> </w:t>
      </w:r>
      <w:r w:rsidRPr="008E2ACA">
        <w:rPr>
          <w:rStyle w:val="BodyTextChar"/>
          <w:color w:val="000000"/>
        </w:rPr>
        <w:t> </w:t>
      </w:r>
    </w:p>
    <w:p w14:paraId="7D8E0641" w14:textId="77777777" w:rsidR="00453CBB" w:rsidRDefault="00453CBB" w:rsidP="00453CBB">
      <w:pPr>
        <w:pStyle w:val="BodyText"/>
      </w:pPr>
      <w:r>
        <w:t xml:space="preserve">IMO MSC.1/Circ.1604 states: </w:t>
      </w:r>
    </w:p>
    <w:p w14:paraId="4C92DAF5" w14:textId="77777777" w:rsidR="00453CBB" w:rsidRPr="00606892" w:rsidRDefault="00453CBB" w:rsidP="00453CBB">
      <w:pPr>
        <w:pStyle w:val="BodyText"/>
        <w:rPr>
          <w:rStyle w:val="BodyTextChar"/>
        </w:rPr>
      </w:pPr>
      <w:r>
        <w:t>“</w:t>
      </w:r>
      <w:r w:rsidRPr="008E2ACA">
        <w:t xml:space="preserve">An appropriate means of </w:t>
      </w:r>
      <w:proofErr w:type="spellStart"/>
      <w:r w:rsidRPr="008E2ACA">
        <w:t>AtoN</w:t>
      </w:r>
      <w:proofErr w:type="spellEnd"/>
      <w:r w:rsidRPr="008E2ACA">
        <w:t xml:space="preserve"> and for communications and data exchange, including redundancy, should be provided for the safe conduct of any MASS trial</w:t>
      </w:r>
      <w:r>
        <w:t>.”</w:t>
      </w:r>
      <w:r w:rsidRPr="008E2ACA">
        <w:t xml:space="preserve"> </w:t>
      </w:r>
    </w:p>
    <w:p w14:paraId="38E6BFD9" w14:textId="7EA2D509" w:rsidR="00453CBB" w:rsidRDefault="00453CBB" w:rsidP="00453CBB">
      <w:pPr>
        <w:pStyle w:val="BodyText"/>
      </w:pPr>
      <w:r>
        <w:t xml:space="preserve">IALA is considering MASS as the operational, technological and regulatory level. </w:t>
      </w:r>
      <w:r w:rsidRPr="008E2ACA">
        <w:t>The establishment of safe and secure environments in which MASS can operate can be assisted through the provision</w:t>
      </w:r>
      <w:r>
        <w:t xml:space="preserve"> and adaption</w:t>
      </w:r>
      <w:r w:rsidRPr="008E2ACA">
        <w:t xml:space="preserve"> of </w:t>
      </w:r>
      <w:proofErr w:type="spellStart"/>
      <w:r w:rsidRPr="008E2ACA">
        <w:t>AtoN</w:t>
      </w:r>
      <w:proofErr w:type="spellEnd"/>
      <w:r w:rsidRPr="008E2ACA">
        <w:t xml:space="preserve">, beneficial to MASS operations.  </w:t>
      </w:r>
      <w:r w:rsidR="007565FE">
        <w:t xml:space="preserve">This includes: </w:t>
      </w:r>
    </w:p>
    <w:p w14:paraId="46718D4F" w14:textId="77777777" w:rsidR="00CB0212" w:rsidRPr="001F49D4" w:rsidRDefault="00CB0212" w:rsidP="00CB0212">
      <w:pPr>
        <w:pStyle w:val="BodyText"/>
        <w:numPr>
          <w:ilvl w:val="0"/>
          <w:numId w:val="49"/>
        </w:numPr>
        <w:ind w:left="567" w:hanging="567"/>
      </w:pPr>
      <w:commentRangeStart w:id="22"/>
      <w:r>
        <w:t>P</w:t>
      </w:r>
      <w:r w:rsidRPr="001F49D4">
        <w:t>rovisio</w:t>
      </w:r>
      <w:commentRangeEnd w:id="22"/>
      <w:r>
        <w:rPr>
          <w:rStyle w:val="CommentReference"/>
        </w:rPr>
        <w:commentReference w:id="22"/>
      </w:r>
      <w:r w:rsidRPr="001F49D4">
        <w:t xml:space="preserve">n of </w:t>
      </w:r>
      <w:proofErr w:type="spellStart"/>
      <w:r w:rsidRPr="001F49D4">
        <w:t>AtoN</w:t>
      </w:r>
      <w:proofErr w:type="spellEnd"/>
      <w:r w:rsidRPr="001F49D4">
        <w:t>: fixed and floating</w:t>
      </w:r>
      <w:r>
        <w:t xml:space="preserve"> </w:t>
      </w:r>
      <w:proofErr w:type="spellStart"/>
      <w:r>
        <w:t>AtoN</w:t>
      </w:r>
      <w:proofErr w:type="spellEnd"/>
      <w:r>
        <w:t xml:space="preserve"> (floating </w:t>
      </w:r>
      <w:proofErr w:type="spellStart"/>
      <w:r>
        <w:t>AtoN</w:t>
      </w:r>
      <w:proofErr w:type="spellEnd"/>
      <w:r>
        <w:t xml:space="preserve"> includes MAtoN),</w:t>
      </w:r>
      <w:r w:rsidRPr="001F49D4">
        <w:t xml:space="preserve"> shore side electronic </w:t>
      </w:r>
      <w:proofErr w:type="spellStart"/>
      <w:r w:rsidRPr="001F49D4">
        <w:t>AtoN</w:t>
      </w:r>
      <w:proofErr w:type="spellEnd"/>
      <w:r w:rsidRPr="001F49D4">
        <w:t xml:space="preserve">, </w:t>
      </w:r>
      <w:r>
        <w:t xml:space="preserve">AIS </w:t>
      </w:r>
      <w:proofErr w:type="spellStart"/>
      <w:r>
        <w:t>AtoN</w:t>
      </w:r>
      <w:proofErr w:type="spellEnd"/>
      <w:r>
        <w:t xml:space="preserve"> (</w:t>
      </w:r>
      <w:r w:rsidRPr="001F49D4">
        <w:t>virtual</w:t>
      </w:r>
      <w:r>
        <w:t xml:space="preserve">, synthetical, physical) </w:t>
      </w:r>
      <w:r w:rsidRPr="001F49D4">
        <w:t xml:space="preserve"> </w:t>
      </w:r>
    </w:p>
    <w:p w14:paraId="0D46E173" w14:textId="77777777" w:rsidR="00CB0212" w:rsidRPr="001F49D4" w:rsidRDefault="00CB0212" w:rsidP="00CB0212">
      <w:pPr>
        <w:pStyle w:val="BodyText"/>
        <w:numPr>
          <w:ilvl w:val="0"/>
          <w:numId w:val="49"/>
        </w:numPr>
        <w:ind w:left="567" w:hanging="567"/>
      </w:pPr>
      <w:r>
        <w:t>T</w:t>
      </w:r>
      <w:r w:rsidRPr="001F49D4">
        <w:t xml:space="preserve">ransmission </w:t>
      </w:r>
      <w:r>
        <w:t xml:space="preserve">of </w:t>
      </w:r>
      <w:r w:rsidRPr="001F49D4">
        <w:t xml:space="preserve">information: </w:t>
      </w:r>
      <w:proofErr w:type="spellStart"/>
      <w:r w:rsidRPr="001F49D4">
        <w:t>AtoN</w:t>
      </w:r>
      <w:proofErr w:type="spellEnd"/>
      <w:r w:rsidRPr="001F49D4">
        <w:t xml:space="preserve"> </w:t>
      </w:r>
      <w:r>
        <w:t xml:space="preserve">status </w:t>
      </w:r>
      <w:r w:rsidRPr="001F49D4">
        <w:t xml:space="preserve">information, MSI, Meteorological and Hydrographic data (using Application Specific Messages (ASM) contained in IMO Circular SN.1/ 289 or other systems as may be developed) </w:t>
      </w:r>
    </w:p>
    <w:p w14:paraId="7343B2C5" w14:textId="5A8808C5" w:rsidR="00CB0212" w:rsidRPr="001F49D4" w:rsidRDefault="00CB0212" w:rsidP="00CB0212">
      <w:pPr>
        <w:pStyle w:val="BodyText"/>
        <w:numPr>
          <w:ilvl w:val="0"/>
          <w:numId w:val="49"/>
        </w:numPr>
        <w:ind w:left="567" w:hanging="567"/>
      </w:pPr>
      <w:r>
        <w:t>P</w:t>
      </w:r>
      <w:r w:rsidRPr="001F49D4">
        <w:t xml:space="preserve">rovision of VTS: communication between vessels within and outside of a VTS environment, recognising the different degrees or levels of autonomy; monitoring and sharing of a common operating picture for situational awareness of the waterway within and outside of Vessel Traffic Services (VTS) environment; interaction between VTS and Remote </w:t>
      </w:r>
      <w:r w:rsidR="00A37BA5">
        <w:t>Operation</w:t>
      </w:r>
      <w:r w:rsidR="00A37BA5" w:rsidRPr="001F49D4">
        <w:t xml:space="preserve"> </w:t>
      </w:r>
      <w:r w:rsidRPr="001F49D4">
        <w:t>Centres (R</w:t>
      </w:r>
      <w:r w:rsidR="004F7498">
        <w:t>O</w:t>
      </w:r>
      <w:r w:rsidRPr="001F49D4">
        <w:t>C</w:t>
      </w:r>
      <w:r w:rsidR="00D25D6C">
        <w:t>s</w:t>
      </w:r>
      <w:r w:rsidRPr="001F49D4">
        <w:t xml:space="preserve">) for MASS. </w:t>
      </w:r>
    </w:p>
    <w:p w14:paraId="072E200A" w14:textId="77777777" w:rsidR="00CB0212" w:rsidRDefault="00CB0212" w:rsidP="00CB0212">
      <w:pPr>
        <w:pStyle w:val="BodyText"/>
        <w:numPr>
          <w:ilvl w:val="0"/>
          <w:numId w:val="49"/>
        </w:numPr>
        <w:ind w:left="567" w:hanging="567"/>
      </w:pPr>
      <w:r>
        <w:t>C</w:t>
      </w:r>
      <w:r w:rsidRPr="001F49D4">
        <w:t>onsideration of reliable and secure systems: cyber security and management of cyber risk; augmen</w:t>
      </w:r>
      <w:r>
        <w:t xml:space="preserve">tation of positioning systems; </w:t>
      </w:r>
      <w:r w:rsidRPr="001F49D4">
        <w:t>requirement for and promotion of standardisation of data transfer</w:t>
      </w:r>
      <w:r>
        <w:t>.</w:t>
      </w:r>
    </w:p>
    <w:p w14:paraId="0F8FC57A" w14:textId="260F31A0" w:rsidR="00CB0212" w:rsidRPr="001F49D4" w:rsidRDefault="00CB0212" w:rsidP="00CB0212">
      <w:pPr>
        <w:pStyle w:val="BodyText"/>
        <w:numPr>
          <w:ilvl w:val="0"/>
          <w:numId w:val="49"/>
        </w:numPr>
        <w:ind w:left="567" w:hanging="567"/>
      </w:pPr>
      <w:r>
        <w:t xml:space="preserve">Reliance </w:t>
      </w:r>
      <w:r w:rsidRPr="001F49D4">
        <w:t>on digital data exchange capabilities, including developments in the VHF Data Exchange System (VDES), International Mobile Technologies (</w:t>
      </w:r>
      <w:r w:rsidR="00916A8B">
        <w:t>e.g</w:t>
      </w:r>
      <w:r w:rsidRPr="001F49D4">
        <w:t>. 4G and 5G), digital VHF Vo</w:t>
      </w:r>
      <w:r>
        <w:t>ice and satellite technologies.</w:t>
      </w:r>
    </w:p>
    <w:p w14:paraId="75DC2782" w14:textId="77777777" w:rsidR="007565FE" w:rsidRPr="008E2ACA" w:rsidRDefault="007565FE" w:rsidP="00453CBB">
      <w:pPr>
        <w:pStyle w:val="BodyText"/>
      </w:pPr>
    </w:p>
    <w:p w14:paraId="075AAF51" w14:textId="2DC54E15" w:rsidR="00453CBB" w:rsidRPr="008E2ACA" w:rsidRDefault="00453CBB" w:rsidP="00453CBB">
      <w:pPr>
        <w:pStyle w:val="BodyText"/>
      </w:pPr>
      <w:r>
        <w:t xml:space="preserve">MASS operations rely on positioning, </w:t>
      </w:r>
      <w:r w:rsidRPr="008E2ACA">
        <w:t xml:space="preserve">digital data exchange capabilities, including developments in </w:t>
      </w:r>
      <w:r>
        <w:t xml:space="preserve">the VHF Data Exchange System (VDES), International Mobile Technologies (i.e. </w:t>
      </w:r>
      <w:commentRangeStart w:id="23"/>
      <w:r w:rsidRPr="008E2ACA">
        <w:t>4G and 5G</w:t>
      </w:r>
      <w:commentRangeEnd w:id="23"/>
      <w:r w:rsidR="004F7498">
        <w:rPr>
          <w:rStyle w:val="CommentReference"/>
        </w:rPr>
        <w:commentReference w:id="23"/>
      </w:r>
      <w:r>
        <w:t>)</w:t>
      </w:r>
      <w:r w:rsidRPr="008E2ACA">
        <w:t xml:space="preserve">, digital VHF Voice and satellite technologies </w:t>
      </w:r>
      <w:r>
        <w:t>and traffic management and further shore site support</w:t>
      </w:r>
      <w:r w:rsidRPr="008E2ACA">
        <w:t xml:space="preserve">. </w:t>
      </w:r>
    </w:p>
    <w:p w14:paraId="3A8C75B2" w14:textId="5FA4CFC8" w:rsidR="00D20DC4" w:rsidRDefault="00BF0328" w:rsidP="00D20DC4">
      <w:pPr>
        <w:pStyle w:val="Heading2"/>
      </w:pPr>
      <w:bookmarkStart w:id="24" w:name="_Toc178796398"/>
      <w:bookmarkStart w:id="25" w:name="_Toc178886877"/>
      <w:r w:rsidRPr="00D20DC4">
        <w:t>Considerations for MASS</w:t>
      </w:r>
      <w:bookmarkEnd w:id="24"/>
      <w:bookmarkEnd w:id="25"/>
    </w:p>
    <w:p w14:paraId="67CC608B" w14:textId="77777777" w:rsidR="00D20DC4" w:rsidRPr="00D20DC4" w:rsidRDefault="00D20DC4" w:rsidP="00D20DC4">
      <w:pPr>
        <w:pStyle w:val="Heading2separationline"/>
      </w:pPr>
    </w:p>
    <w:p w14:paraId="3B06A926" w14:textId="69AA7549" w:rsidR="00A241C1" w:rsidRDefault="00D20DC4" w:rsidP="00A241C1">
      <w:pPr>
        <w:pStyle w:val="BodyText"/>
      </w:pPr>
      <w:r>
        <w:t>Noting the degrees of autonomy may evolve, t</w:t>
      </w:r>
      <w:r w:rsidR="00A241C1" w:rsidRPr="008E2ACA">
        <w:t xml:space="preserve">he services delivered using physical, electronic and virtual </w:t>
      </w:r>
      <w:proofErr w:type="spellStart"/>
      <w:r w:rsidR="00A241C1" w:rsidRPr="008E2ACA">
        <w:t>AtoN</w:t>
      </w:r>
      <w:proofErr w:type="spellEnd"/>
      <w:r w:rsidR="00A241C1" w:rsidRPr="008E2ACA">
        <w:t xml:space="preserve"> environments for each of the four </w:t>
      </w:r>
      <w:r>
        <w:t xml:space="preserve">existing </w:t>
      </w:r>
      <w:r w:rsidR="00A241C1" w:rsidRPr="008E2ACA">
        <w:t>degrees of autonomy identified by IMO could be different</w:t>
      </w:r>
      <w:r>
        <w:t>.</w:t>
      </w:r>
      <w:r w:rsidR="00A241C1" w:rsidRPr="008E2ACA">
        <w:t xml:space="preserve"> </w:t>
      </w:r>
      <w:r>
        <w:t xml:space="preserve">This </w:t>
      </w:r>
      <w:proofErr w:type="gramStart"/>
      <w:r>
        <w:t>takes into account</w:t>
      </w:r>
      <w:proofErr w:type="gramEnd"/>
      <w:r>
        <w:t xml:space="preserve"> the fact</w:t>
      </w:r>
      <w:r w:rsidR="00A241C1" w:rsidRPr="008E2ACA">
        <w:t xml:space="preserve"> that the MASS could change its level of autonomy depending on its </w:t>
      </w:r>
      <w:r w:rsidR="00A241C1">
        <w:t xml:space="preserve">area of operation. In addition, as identified in IMO Resolution A.893(21) vessels are required to plan voyages </w:t>
      </w:r>
      <w:proofErr w:type="gramStart"/>
      <w:r w:rsidR="00A241C1">
        <w:t>taking into account</w:t>
      </w:r>
      <w:proofErr w:type="gramEnd"/>
      <w:r w:rsidR="00A241C1">
        <w:t xml:space="preserve"> key factors. </w:t>
      </w:r>
    </w:p>
    <w:p w14:paraId="0993F2AC" w14:textId="77777777" w:rsidR="00A241C1" w:rsidRDefault="00A241C1" w:rsidP="00A241C1">
      <w:pPr>
        <w:pStyle w:val="BodyText"/>
      </w:pPr>
      <w:r>
        <w:t xml:space="preserve">Areas of operations (as identified in IMO MSC.1/Circ.1595) include: </w:t>
      </w:r>
    </w:p>
    <w:p w14:paraId="0BD15820" w14:textId="77777777" w:rsidR="00A241C1" w:rsidRDefault="00A241C1" w:rsidP="00A241C1">
      <w:pPr>
        <w:pStyle w:val="Bullet1"/>
        <w:numPr>
          <w:ilvl w:val="0"/>
          <w:numId w:val="1"/>
        </w:numPr>
      </w:pPr>
      <w:r>
        <w:t>Port and Approaches</w:t>
      </w:r>
    </w:p>
    <w:p w14:paraId="792E7A78" w14:textId="77777777" w:rsidR="00A241C1" w:rsidRDefault="00A241C1" w:rsidP="00A241C1">
      <w:pPr>
        <w:pStyle w:val="Bullet1"/>
        <w:numPr>
          <w:ilvl w:val="0"/>
          <w:numId w:val="1"/>
        </w:numPr>
      </w:pPr>
      <w:r>
        <w:t>Coastal waters and confined or restricted areas</w:t>
      </w:r>
    </w:p>
    <w:p w14:paraId="071D4C4D" w14:textId="77777777" w:rsidR="00A241C1" w:rsidRDefault="00A241C1" w:rsidP="00A241C1">
      <w:pPr>
        <w:pStyle w:val="Bullet1"/>
        <w:numPr>
          <w:ilvl w:val="0"/>
          <w:numId w:val="1"/>
        </w:numPr>
      </w:pPr>
      <w:r>
        <w:t>Open sea and open areas</w:t>
      </w:r>
    </w:p>
    <w:p w14:paraId="0A04DF72" w14:textId="77777777" w:rsidR="00A241C1" w:rsidRDefault="00A241C1" w:rsidP="00A241C1">
      <w:pPr>
        <w:pStyle w:val="Bullet1"/>
        <w:numPr>
          <w:ilvl w:val="0"/>
          <w:numId w:val="1"/>
        </w:numPr>
      </w:pPr>
      <w:r>
        <w:t>Areas with offshore and/or infrastructure developments.</w:t>
      </w:r>
    </w:p>
    <w:p w14:paraId="77FCD81A" w14:textId="77777777" w:rsidR="00A241C1" w:rsidRDefault="00A241C1" w:rsidP="00A241C1">
      <w:pPr>
        <w:pStyle w:val="Bullet1"/>
        <w:numPr>
          <w:ilvl w:val="0"/>
          <w:numId w:val="1"/>
        </w:numPr>
      </w:pPr>
      <w:r>
        <w:t>Polar areas</w:t>
      </w:r>
    </w:p>
    <w:p w14:paraId="39FB466C" w14:textId="77777777" w:rsidR="00A241C1" w:rsidRDefault="00A241C1" w:rsidP="00A241C1">
      <w:pPr>
        <w:pStyle w:val="Bullet1"/>
        <w:numPr>
          <w:ilvl w:val="0"/>
          <w:numId w:val="1"/>
        </w:numPr>
      </w:pPr>
      <w:r>
        <w:t xml:space="preserve">Other remote areas </w:t>
      </w:r>
    </w:p>
    <w:p w14:paraId="77C96324" w14:textId="02CFAC0C" w:rsidR="00A241C1" w:rsidRDefault="00A241C1" w:rsidP="00A241C1">
      <w:pPr>
        <w:pStyle w:val="BodyText"/>
      </w:pPr>
      <w:r>
        <w:t>Consideration</w:t>
      </w:r>
      <w:r w:rsidR="00D20DC4">
        <w:t>s</w:t>
      </w:r>
      <w:r>
        <w:t xml:space="preserve"> related to voyage planning (IMO Res. A.893(21)</w:t>
      </w:r>
      <w:r w:rsidR="00072413">
        <w:t>)</w:t>
      </w:r>
      <w:r>
        <w:t xml:space="preserve"> </w:t>
      </w:r>
      <w:r w:rsidR="00D20DC4">
        <w:t>include</w:t>
      </w:r>
      <w:r>
        <w:t xml:space="preserve">: </w:t>
      </w:r>
    </w:p>
    <w:p w14:paraId="03ED47FB" w14:textId="77777777" w:rsidR="00A241C1" w:rsidRDefault="00A241C1" w:rsidP="00A241C1">
      <w:pPr>
        <w:pStyle w:val="Bullet1"/>
        <w:numPr>
          <w:ilvl w:val="0"/>
          <w:numId w:val="1"/>
        </w:numPr>
      </w:pPr>
      <w:r>
        <w:t xml:space="preserve">Under ‘Appraisal’ – relevant permanent or temporary notices to mariners and navigational warnings; up-to-date sailing directions, lists of lights, </w:t>
      </w:r>
      <w:proofErr w:type="spellStart"/>
      <w:r>
        <w:t>AtoN</w:t>
      </w:r>
      <w:proofErr w:type="spellEnd"/>
      <w:r>
        <w:t xml:space="preserve"> information; available port information. </w:t>
      </w:r>
    </w:p>
    <w:p w14:paraId="40EF0AE0" w14:textId="1F1BABF8" w:rsidR="00A241C1" w:rsidRDefault="00A241C1" w:rsidP="00A241C1">
      <w:pPr>
        <w:pStyle w:val="Bullet1"/>
        <w:numPr>
          <w:ilvl w:val="0"/>
          <w:numId w:val="1"/>
        </w:numPr>
      </w:pPr>
      <w:r>
        <w:lastRenderedPageBreak/>
        <w:t>Under ‘Planning’ – elements of safe navigation including safe speed, course alteration points, meteorology a</w:t>
      </w:r>
      <w:r w:rsidR="00D20DC4">
        <w:t>n</w:t>
      </w:r>
      <w:r>
        <w:t xml:space="preserve">d hydrographic information, use of routeing and reporting systems and VTS, </w:t>
      </w:r>
    </w:p>
    <w:p w14:paraId="2D811109" w14:textId="77777777" w:rsidR="00A241C1" w:rsidRDefault="00A241C1" w:rsidP="00A241C1">
      <w:pPr>
        <w:pStyle w:val="Bullet1"/>
        <w:numPr>
          <w:ilvl w:val="0"/>
          <w:numId w:val="1"/>
        </w:numPr>
      </w:pPr>
      <w:r>
        <w:t xml:space="preserve">Under ‘Execution’ – conditions and changes in conditions (meteorological, traffic conditions, etc.) </w:t>
      </w:r>
    </w:p>
    <w:p w14:paraId="4B77620E" w14:textId="3CA2F63E" w:rsidR="00A241C1" w:rsidRDefault="00A241C1" w:rsidP="00A241C1">
      <w:pPr>
        <w:pStyle w:val="Bullet1"/>
        <w:numPr>
          <w:ilvl w:val="0"/>
          <w:numId w:val="1"/>
        </w:numPr>
      </w:pPr>
      <w:r>
        <w:t xml:space="preserve">Under ‘Monitoring’ – provision of information to support safe navigation (provision to the </w:t>
      </w:r>
      <w:r w:rsidR="00D25D6C">
        <w:t>ROC</w:t>
      </w:r>
      <w:r>
        <w:t xml:space="preserve">, MASS operator, etc.)  </w:t>
      </w:r>
    </w:p>
    <w:p w14:paraId="50515987" w14:textId="77777777" w:rsidR="00425189" w:rsidRDefault="00425189" w:rsidP="00425189">
      <w:pPr>
        <w:pStyle w:val="Heading2"/>
        <w:rPr>
          <w:caps w:val="0"/>
        </w:rPr>
      </w:pPr>
      <w:bookmarkStart w:id="26" w:name="_Toc178796399"/>
      <w:bookmarkStart w:id="27" w:name="_Toc178886878"/>
      <w:r w:rsidRPr="00425189">
        <w:rPr>
          <w:caps w:val="0"/>
        </w:rPr>
        <w:t>Implications of MASS for Coastal Authorities</w:t>
      </w:r>
      <w:bookmarkEnd w:id="26"/>
      <w:bookmarkEnd w:id="27"/>
    </w:p>
    <w:p w14:paraId="63210C12" w14:textId="77777777" w:rsidR="00425189" w:rsidRDefault="00425189" w:rsidP="00425189">
      <w:pPr>
        <w:pStyle w:val="Heading2separationline"/>
      </w:pPr>
    </w:p>
    <w:p w14:paraId="4DC431E6" w14:textId="77777777" w:rsidR="000B4DE1" w:rsidRDefault="000B4DE1" w:rsidP="00D20DC4">
      <w:pPr>
        <w:pStyle w:val="BodyText"/>
      </w:pPr>
      <w:r>
        <w:t xml:space="preserve">Noting the developments of MASS, and the outcomes of the IALA MASS Workshop, there are </w:t>
      </w:r>
      <w:proofErr w:type="gramStart"/>
      <w:r>
        <w:t>a number of</w:t>
      </w:r>
      <w:proofErr w:type="gramEnd"/>
      <w:r>
        <w:t xml:space="preserve"> implications of MASS for Coastal Authorities in the provision of </w:t>
      </w:r>
      <w:proofErr w:type="spellStart"/>
      <w:r>
        <w:t>AtoN</w:t>
      </w:r>
      <w:proofErr w:type="spellEnd"/>
      <w:r>
        <w:t xml:space="preserve">, including VTS.  </w:t>
      </w:r>
    </w:p>
    <w:p w14:paraId="580B72C8" w14:textId="1138DEB3" w:rsidR="00D20DC4" w:rsidRPr="008E2ACA" w:rsidRDefault="00D20DC4" w:rsidP="00D20DC4">
      <w:pPr>
        <w:pStyle w:val="BodyText"/>
      </w:pPr>
      <w:r w:rsidRPr="008E2ACA">
        <w:t xml:space="preserve">IALA provides guidance on </w:t>
      </w:r>
      <w:proofErr w:type="spellStart"/>
      <w:r w:rsidRPr="008E2ACA">
        <w:t>AtoN</w:t>
      </w:r>
      <w:proofErr w:type="spellEnd"/>
      <w:r w:rsidRPr="008E2ACA">
        <w:t xml:space="preserve"> that </w:t>
      </w:r>
      <w:r>
        <w:t>should</w:t>
      </w:r>
      <w:r w:rsidRPr="008E2ACA">
        <w:t xml:space="preserve"> be used to support MASS </w:t>
      </w:r>
      <w:r w:rsidRPr="00494EF8">
        <w:t>operations within this complex environment</w:t>
      </w:r>
      <w:r w:rsidRPr="008E2ACA">
        <w:t>, including, but not limited to</w:t>
      </w:r>
      <w:r>
        <w:t xml:space="preserve"> the</w:t>
      </w:r>
      <w:r w:rsidRPr="008E2ACA">
        <w:t xml:space="preserve">: </w:t>
      </w:r>
    </w:p>
    <w:p w14:paraId="4A3F39B9" w14:textId="77777777" w:rsidR="00D20DC4" w:rsidRPr="008E2ACA" w:rsidRDefault="00D20DC4" w:rsidP="00882415">
      <w:pPr>
        <w:pStyle w:val="BodyText"/>
        <w:numPr>
          <w:ilvl w:val="0"/>
          <w:numId w:val="292"/>
        </w:numPr>
      </w:pPr>
      <w:r>
        <w:t xml:space="preserve">provision of </w:t>
      </w:r>
      <w:proofErr w:type="spellStart"/>
      <w:r>
        <w:t>AtoN</w:t>
      </w:r>
      <w:proofErr w:type="spellEnd"/>
      <w:r>
        <w:t>: fixed and floating</w:t>
      </w:r>
      <w:r w:rsidRPr="008E2ACA">
        <w:t xml:space="preserve"> shore side electronic </w:t>
      </w:r>
      <w:proofErr w:type="spellStart"/>
      <w:r w:rsidRPr="008E2ACA">
        <w:t>AtoN</w:t>
      </w:r>
      <w:proofErr w:type="spellEnd"/>
      <w:r>
        <w:t>,</w:t>
      </w:r>
      <w:r w:rsidRPr="008E2ACA">
        <w:t xml:space="preserve"> </w:t>
      </w:r>
      <w:r>
        <w:t>v</w:t>
      </w:r>
      <w:r w:rsidRPr="008E2ACA">
        <w:t xml:space="preserve">irtual </w:t>
      </w:r>
      <w:proofErr w:type="spellStart"/>
      <w:r w:rsidRPr="008E2ACA">
        <w:t>AtoN</w:t>
      </w:r>
      <w:proofErr w:type="spellEnd"/>
      <w:r>
        <w:t>,</w:t>
      </w:r>
      <w:r w:rsidRPr="008E2ACA">
        <w:t xml:space="preserve"> </w:t>
      </w:r>
      <w:r>
        <w:t>m</w:t>
      </w:r>
      <w:r w:rsidRPr="008E2ACA">
        <w:t xml:space="preserve">arking of physical </w:t>
      </w:r>
      <w:proofErr w:type="spellStart"/>
      <w:r w:rsidRPr="008E2ACA">
        <w:t>AtoN</w:t>
      </w:r>
      <w:proofErr w:type="spellEnd"/>
      <w:r w:rsidRPr="008E2ACA">
        <w:t xml:space="preserve"> using Synthetic </w:t>
      </w:r>
      <w:proofErr w:type="spellStart"/>
      <w:r w:rsidRPr="008E2ACA">
        <w:t>AtoN</w:t>
      </w:r>
      <w:proofErr w:type="spellEnd"/>
    </w:p>
    <w:p w14:paraId="76964A97" w14:textId="1E56E057" w:rsidR="00D20DC4" w:rsidRPr="008E2ACA" w:rsidRDefault="00D20DC4" w:rsidP="00882415">
      <w:pPr>
        <w:pStyle w:val="BodyText"/>
        <w:numPr>
          <w:ilvl w:val="0"/>
          <w:numId w:val="292"/>
        </w:numPr>
      </w:pPr>
      <w:r w:rsidRPr="008E2ACA">
        <w:t xml:space="preserve">transmission </w:t>
      </w:r>
      <w:r>
        <w:t xml:space="preserve">information: </w:t>
      </w:r>
      <w:proofErr w:type="spellStart"/>
      <w:r>
        <w:t>AtoN</w:t>
      </w:r>
      <w:proofErr w:type="spellEnd"/>
      <w:r>
        <w:t xml:space="preserve"> information, MSI, </w:t>
      </w:r>
      <w:r w:rsidRPr="008E2ACA">
        <w:t xml:space="preserve">Meteorological and Hydrographic data </w:t>
      </w:r>
      <w:r>
        <w:t>(</w:t>
      </w:r>
      <w:r w:rsidRPr="008E2ACA">
        <w:t>using Application Specific Messages (ASM) contained in IMO Circular SN.1/</w:t>
      </w:r>
      <w:r w:rsidR="004F7498">
        <w:t>Circ.</w:t>
      </w:r>
      <w:r w:rsidRPr="008E2ACA">
        <w:t>289</w:t>
      </w:r>
      <w:r>
        <w:t xml:space="preserve"> or other systems as may be developed)</w:t>
      </w:r>
      <w:r w:rsidRPr="008E2ACA">
        <w:t xml:space="preserve"> </w:t>
      </w:r>
    </w:p>
    <w:p w14:paraId="7EB881A1" w14:textId="22861DFB" w:rsidR="00D20DC4" w:rsidRPr="008E2ACA" w:rsidRDefault="000B4DE1" w:rsidP="00882415">
      <w:pPr>
        <w:pStyle w:val="BodyText"/>
        <w:numPr>
          <w:ilvl w:val="0"/>
          <w:numId w:val="292"/>
        </w:numPr>
      </w:pPr>
      <w:r>
        <w:t xml:space="preserve">safe and efficient transits: </w:t>
      </w:r>
      <w:r w:rsidR="00D20DC4">
        <w:t>support of</w:t>
      </w:r>
      <w:r w:rsidR="00D20DC4" w:rsidRPr="008E2ACA">
        <w:t xml:space="preserve"> safe and efficient operations within</w:t>
      </w:r>
      <w:r w:rsidR="00D20DC4">
        <w:t xml:space="preserve"> both national and international waterways</w:t>
      </w:r>
      <w:r w:rsidR="00D20DC4" w:rsidRPr="008E2ACA">
        <w:t xml:space="preserve"> </w:t>
      </w:r>
    </w:p>
    <w:p w14:paraId="07520A95" w14:textId="17FA5FE1" w:rsidR="00D20DC4" w:rsidRPr="008E2ACA" w:rsidRDefault="00D20DC4" w:rsidP="00882415">
      <w:pPr>
        <w:pStyle w:val="BodyText"/>
        <w:numPr>
          <w:ilvl w:val="0"/>
          <w:numId w:val="292"/>
        </w:numPr>
      </w:pPr>
      <w:r>
        <w:t xml:space="preserve">provision of VTS: </w:t>
      </w:r>
      <w:r w:rsidRPr="008E2ACA">
        <w:t>communication between vessels within and outside of a VTS environment, recognising the different degrees or levels of autonomy</w:t>
      </w:r>
      <w:r>
        <w:t>; monitoring and sharing</w:t>
      </w:r>
      <w:r w:rsidRPr="008E2ACA">
        <w:t xml:space="preserve"> of a common operating picture for situational awareness of the waterway within</w:t>
      </w:r>
      <w:r>
        <w:t xml:space="preserve"> and outside of</w:t>
      </w:r>
      <w:r w:rsidRPr="008E2ACA">
        <w:t xml:space="preserve"> Vessel Traffic Services (VTS) environment</w:t>
      </w:r>
      <w:r>
        <w:t xml:space="preserve">; interaction between VTS and </w:t>
      </w:r>
      <w:r w:rsidR="00D25D6C">
        <w:t>ROC</w:t>
      </w:r>
      <w:r>
        <w:t xml:space="preserve"> for MASS. </w:t>
      </w:r>
    </w:p>
    <w:p w14:paraId="452A2099" w14:textId="45499C11" w:rsidR="00425189" w:rsidRPr="00425189" w:rsidRDefault="00D20DC4" w:rsidP="00882415">
      <w:pPr>
        <w:pStyle w:val="BodyText"/>
        <w:numPr>
          <w:ilvl w:val="0"/>
          <w:numId w:val="292"/>
        </w:numPr>
      </w:pPr>
      <w:r>
        <w:t>consideration of reliable, safe and secure systems: cyber security and management of</w:t>
      </w:r>
      <w:r w:rsidRPr="008E2ACA">
        <w:t xml:space="preserve"> cyber risk</w:t>
      </w:r>
      <w:r>
        <w:t>; a</w:t>
      </w:r>
      <w:r w:rsidRPr="008E2ACA">
        <w:t>ugmentation of positioning systems</w:t>
      </w:r>
      <w:r>
        <w:t>;</w:t>
      </w:r>
      <w:r w:rsidRPr="00FC5F8B">
        <w:t xml:space="preserve"> </w:t>
      </w:r>
      <w:r>
        <w:t>requirement for and promotion of</w:t>
      </w:r>
      <w:r w:rsidRPr="008E2ACA">
        <w:t xml:space="preserve"> standardisation of data transfer</w:t>
      </w:r>
    </w:p>
    <w:p w14:paraId="761959C3" w14:textId="62197ACF" w:rsidR="00425189" w:rsidRDefault="00425189" w:rsidP="00425189">
      <w:pPr>
        <w:pStyle w:val="Heading3"/>
      </w:pPr>
      <w:bookmarkStart w:id="28" w:name="_Toc178796400"/>
      <w:bookmarkStart w:id="29" w:name="_Toc178886879"/>
      <w:r>
        <w:t>Operational context for MASS</w:t>
      </w:r>
      <w:bookmarkEnd w:id="28"/>
      <w:bookmarkEnd w:id="29"/>
    </w:p>
    <w:p w14:paraId="3168CFE7" w14:textId="15FB3F21" w:rsidR="00425189" w:rsidRPr="00425189" w:rsidRDefault="0009091A" w:rsidP="00425189">
      <w:pPr>
        <w:pStyle w:val="BodyText"/>
      </w:pPr>
      <w:r w:rsidRPr="004B3CE9">
        <w:rPr>
          <w:highlight w:val="yellow"/>
        </w:rPr>
        <w:t>[</w:t>
      </w:r>
      <w:commentRangeStart w:id="30"/>
      <w:r w:rsidRPr="004B3CE9">
        <w:rPr>
          <w:highlight w:val="yellow"/>
        </w:rPr>
        <w:t>to be developed]</w:t>
      </w:r>
      <w:commentRangeEnd w:id="30"/>
      <w:r w:rsidR="000D0C41">
        <w:rPr>
          <w:rStyle w:val="CommentReference"/>
        </w:rPr>
        <w:commentReference w:id="30"/>
      </w:r>
    </w:p>
    <w:p w14:paraId="45957431" w14:textId="6BD3B937" w:rsidR="00425189" w:rsidRDefault="00425189" w:rsidP="00425189">
      <w:pPr>
        <w:pStyle w:val="Heading3"/>
      </w:pPr>
      <w:bookmarkStart w:id="31" w:name="_Toc178796401"/>
      <w:bookmarkStart w:id="32" w:name="_Toc178886880"/>
      <w:r>
        <w:t>Testing, certification and classification</w:t>
      </w:r>
      <w:bookmarkEnd w:id="31"/>
      <w:bookmarkEnd w:id="32"/>
    </w:p>
    <w:p w14:paraId="52FCFA72" w14:textId="77777777" w:rsidR="0021624F" w:rsidRPr="008E2ACA" w:rsidRDefault="0021624F" w:rsidP="0021624F">
      <w:pPr>
        <w:pStyle w:val="BodyText"/>
      </w:pPr>
      <w:r w:rsidRPr="008E2ACA">
        <w:t>MASS is a disruptive technology with no general</w:t>
      </w:r>
      <w:r>
        <w:t xml:space="preserve"> international</w:t>
      </w:r>
      <w:r w:rsidRPr="008E2ACA">
        <w:t xml:space="preserve"> regulations.  Therefore, it is necessary to make precautions and ensure that all test activities are conducted safely for the crew, the ship, other ships in the area and the marine environment, but also to collect and share information, so that it becomes possible to survey operations and to examine the potential of MASS operations.</w:t>
      </w:r>
    </w:p>
    <w:p w14:paraId="4E20BF87" w14:textId="77777777" w:rsidR="0021624F" w:rsidRPr="008E2ACA" w:rsidRDefault="0021624F" w:rsidP="0021624F">
      <w:pPr>
        <w:pStyle w:val="BodyText"/>
      </w:pPr>
      <w:r w:rsidRPr="008E2ACA">
        <w:t>The specific test areas depend on the individual test activity.  Based on the specific technology, the maritime administration establishes the framework for the test area and issue a permit stating the requirements for performing the test.</w:t>
      </w:r>
      <w:r>
        <w:t xml:space="preserve"> The test area may be a designated area away from or closed to other vessels, or simply an area in which the MASS test is conducted within the existing maritime domain amongst other marine traffic.</w:t>
      </w:r>
    </w:p>
    <w:p w14:paraId="0C2E39F5" w14:textId="0345A6DA" w:rsidR="00425189" w:rsidRDefault="0021624F" w:rsidP="00A37610">
      <w:pPr>
        <w:pStyle w:val="Bullet1"/>
        <w:numPr>
          <w:ilvl w:val="0"/>
          <w:numId w:val="0"/>
        </w:numPr>
        <w:jc w:val="both"/>
      </w:pPr>
      <w:r w:rsidRPr="008E2ACA">
        <w:t xml:space="preserve">IMO MSC </w:t>
      </w:r>
      <w:r w:rsidR="00CE559B" w:rsidRPr="008E2ACA">
        <w:t>MSC.1/Circ.1604 (Interim guidelines for mass trials</w:t>
      </w:r>
      <w:r w:rsidR="00CE559B">
        <w:t>) assists</w:t>
      </w:r>
      <w:r w:rsidRPr="008E2ACA">
        <w:t xml:space="preserve"> relevant authorities and stakeholders to ensure that testing activities with MASS and related systems and infrastructure are carried out safely and with regard for environmental protection.</w:t>
      </w:r>
    </w:p>
    <w:p w14:paraId="5A34DD6C" w14:textId="1D716E9E" w:rsidR="00425189" w:rsidRDefault="00425189" w:rsidP="00425189">
      <w:pPr>
        <w:pStyle w:val="Heading3"/>
      </w:pPr>
      <w:bookmarkStart w:id="33" w:name="_Toc178796402"/>
      <w:bookmarkStart w:id="34" w:name="_Toc178886881"/>
      <w:r>
        <w:t>Risk assessment</w:t>
      </w:r>
      <w:bookmarkEnd w:id="33"/>
      <w:bookmarkEnd w:id="34"/>
      <w:r w:rsidR="0033385C">
        <w:rPr>
          <w:rFonts w:hint="eastAsia"/>
          <w:lang w:eastAsia="ko-KR"/>
        </w:rPr>
        <w:t xml:space="preserve"> </w:t>
      </w:r>
    </w:p>
    <w:p w14:paraId="19D63D99" w14:textId="2408924F" w:rsidR="00DA39DD" w:rsidRDefault="00A37610" w:rsidP="00DE74F0">
      <w:pPr>
        <w:pStyle w:val="BodyText"/>
      </w:pPr>
      <w:r>
        <w:t xml:space="preserve">While IMO </w:t>
      </w:r>
      <w:r w:rsidR="0084520F">
        <w:t>is finalising</w:t>
      </w:r>
      <w:r>
        <w:t xml:space="preserve"> the MASS Code, the broader </w:t>
      </w:r>
      <w:r w:rsidR="00DE74F0" w:rsidRPr="008E2ACA">
        <w:t>international legal framework</w:t>
      </w:r>
      <w:r>
        <w:t xml:space="preserve"> for the operation of MASS vessels </w:t>
      </w:r>
      <w:r w:rsidR="00DE74F0" w:rsidRPr="008E2ACA">
        <w:t xml:space="preserve">is </w:t>
      </w:r>
      <w:r w:rsidR="0084520F">
        <w:t xml:space="preserve">continuing to develop. For the operation of MASS vessels within coastal and port areas, the provision of </w:t>
      </w:r>
      <w:proofErr w:type="spellStart"/>
      <w:r w:rsidR="0084520F">
        <w:t>AtoN</w:t>
      </w:r>
      <w:proofErr w:type="spellEnd"/>
      <w:r w:rsidR="0084520F">
        <w:t xml:space="preserve">, including VTS, </w:t>
      </w:r>
      <w:r w:rsidR="00DA39DD">
        <w:t xml:space="preserve">continues to be governed by the overriding principles of the optimum mix of </w:t>
      </w:r>
      <w:proofErr w:type="spellStart"/>
      <w:r w:rsidR="00DA39DD">
        <w:t>AtoN</w:t>
      </w:r>
      <w:proofErr w:type="spellEnd"/>
      <w:r w:rsidR="00DA39DD">
        <w:t xml:space="preserve"> to support the users. As the user group includes MASS, the risk assessment process must include these users.  </w:t>
      </w:r>
    </w:p>
    <w:p w14:paraId="29D5D056" w14:textId="58D234CE" w:rsidR="00DE74F0" w:rsidRDefault="00DA39DD" w:rsidP="00DE74F0">
      <w:pPr>
        <w:pStyle w:val="BodyText"/>
      </w:pPr>
      <w:r>
        <w:lastRenderedPageBreak/>
        <w:t xml:space="preserve">From a ship perspective there are different industry </w:t>
      </w:r>
      <w:r w:rsidR="00F617B8">
        <w:t xml:space="preserve">codes developed, including </w:t>
      </w:r>
      <w:r w:rsidR="00DE74F0" w:rsidRPr="008E2ACA">
        <w:t>the United Kingdom (UK) “Maritime Autonomous Ship Systems (MASS) Industry Conduct Principles &amp; Code of Practice” is a good basis for assessment of the risks.</w:t>
      </w:r>
      <w:r w:rsidR="00F617B8">
        <w:t xml:space="preserve"> From a Coastal Authority perspective, the risk assessment </w:t>
      </w:r>
      <w:r w:rsidR="00860247">
        <w:t xml:space="preserve">makes best use of the IALA risk assessment toolbox, with scenarios identified that include the mix of different levels of MASS vessels, as well as traditional vessels, within the waterway.  </w:t>
      </w:r>
    </w:p>
    <w:p w14:paraId="7CA82041" w14:textId="135A4E4F" w:rsidR="00582C1F" w:rsidRDefault="00582C1F" w:rsidP="00DE74F0">
      <w:pPr>
        <w:pStyle w:val="BodyText"/>
      </w:pPr>
      <w:commentRangeStart w:id="35"/>
      <w:r>
        <w:t>IALA has</w:t>
      </w:r>
      <w:commentRangeEnd w:id="35"/>
      <w:r w:rsidR="00E14973">
        <w:rPr>
          <w:rStyle w:val="CommentReference"/>
        </w:rPr>
        <w:commentReference w:id="35"/>
      </w:r>
      <w:r>
        <w:t xml:space="preserve"> an existing risk toolbox </w:t>
      </w:r>
      <w:r w:rsidR="00A03039">
        <w:t>(</w:t>
      </w:r>
      <w:r w:rsidR="00FC5C53">
        <w:t xml:space="preserve">as identified in </w:t>
      </w:r>
      <w:r w:rsidR="00A03039">
        <w:t>G</w:t>
      </w:r>
      <w:r w:rsidR="00FC5C53">
        <w:t>1018)</w:t>
      </w:r>
      <w:r w:rsidR="00150F49">
        <w:t xml:space="preserve"> </w:t>
      </w:r>
      <w:r>
        <w:t xml:space="preserve">that can </w:t>
      </w:r>
      <w:r w:rsidR="00392286">
        <w:t>be used when identifying risks within the port and coastal area</w:t>
      </w:r>
      <w:r w:rsidR="00726303">
        <w:t xml:space="preserve">, including identification of mitigation measures to address risk scenarios.   </w:t>
      </w:r>
    </w:p>
    <w:p w14:paraId="27ABBE87" w14:textId="361BD2A4" w:rsidR="00DE74F0" w:rsidRPr="008E2ACA" w:rsidRDefault="00DE74F0" w:rsidP="00DE74F0">
      <w:pPr>
        <w:pStyle w:val="BodyText"/>
      </w:pPr>
      <w:r w:rsidRPr="008E2ACA">
        <w:t>A</w:t>
      </w:r>
      <w:r w:rsidR="00860247">
        <w:t xml:space="preserve"> risk assessment process </w:t>
      </w:r>
      <w:proofErr w:type="gramStart"/>
      <w:r w:rsidR="00562A3B">
        <w:t>takes into account</w:t>
      </w:r>
      <w:proofErr w:type="gramEnd"/>
      <w:r w:rsidR="00562A3B">
        <w:t xml:space="preserve"> the existing and developing requirements for waterway usage.  This includes identifying potential risk scenarios such as:</w:t>
      </w:r>
    </w:p>
    <w:p w14:paraId="7E669886" w14:textId="77777777" w:rsidR="00DE74F0" w:rsidRPr="008E2ACA" w:rsidRDefault="00DE74F0" w:rsidP="00DE74F0">
      <w:pPr>
        <w:pStyle w:val="BodyText"/>
        <w:numPr>
          <w:ilvl w:val="0"/>
          <w:numId w:val="48"/>
        </w:numPr>
        <w:ind w:left="426" w:hanging="426"/>
      </w:pPr>
      <w:r w:rsidRPr="008E2ACA">
        <w:t xml:space="preserve">Collision with fixed or floating </w:t>
      </w:r>
      <w:proofErr w:type="gramStart"/>
      <w:r w:rsidRPr="008E2ACA">
        <w:t>objects;</w:t>
      </w:r>
      <w:proofErr w:type="gramEnd"/>
      <w:r w:rsidRPr="008E2ACA">
        <w:t xml:space="preserve"> </w:t>
      </w:r>
    </w:p>
    <w:p w14:paraId="40F65B45" w14:textId="77777777" w:rsidR="00DE74F0" w:rsidRPr="008E2ACA" w:rsidRDefault="00DE74F0" w:rsidP="00DE74F0">
      <w:pPr>
        <w:pStyle w:val="BodyText"/>
        <w:numPr>
          <w:ilvl w:val="0"/>
          <w:numId w:val="48"/>
        </w:numPr>
        <w:ind w:left="426" w:hanging="426"/>
      </w:pPr>
      <w:proofErr w:type="gramStart"/>
      <w:r w:rsidRPr="008E2ACA">
        <w:t>Grounding;</w:t>
      </w:r>
      <w:proofErr w:type="gramEnd"/>
      <w:r w:rsidRPr="008E2ACA">
        <w:t xml:space="preserve"> </w:t>
      </w:r>
    </w:p>
    <w:p w14:paraId="46183305" w14:textId="77777777" w:rsidR="00DE74F0" w:rsidRPr="008E2ACA" w:rsidRDefault="00DE74F0" w:rsidP="00DE74F0">
      <w:pPr>
        <w:pStyle w:val="BodyText"/>
        <w:numPr>
          <w:ilvl w:val="0"/>
          <w:numId w:val="48"/>
        </w:numPr>
        <w:ind w:left="426" w:hanging="426"/>
      </w:pPr>
      <w:r w:rsidRPr="008E2ACA">
        <w:t xml:space="preserve">Becoming a significant obstruction or hazard to other </w:t>
      </w:r>
      <w:proofErr w:type="gramStart"/>
      <w:r w:rsidRPr="008E2ACA">
        <w:t>traffic;</w:t>
      </w:r>
      <w:proofErr w:type="gramEnd"/>
      <w:r w:rsidRPr="008E2ACA">
        <w:t xml:space="preserve"> </w:t>
      </w:r>
    </w:p>
    <w:p w14:paraId="296A0F33" w14:textId="77777777" w:rsidR="00DE74F0" w:rsidRPr="008E2ACA" w:rsidRDefault="00DE74F0" w:rsidP="00DE74F0">
      <w:pPr>
        <w:pStyle w:val="BodyText"/>
        <w:numPr>
          <w:ilvl w:val="0"/>
          <w:numId w:val="48"/>
        </w:numPr>
        <w:ind w:left="426" w:hanging="426"/>
      </w:pPr>
      <w:r w:rsidRPr="008E2ACA">
        <w:t xml:space="preserve">Leakage of noxious substances or other forms of </w:t>
      </w:r>
      <w:proofErr w:type="gramStart"/>
      <w:r w:rsidRPr="008E2ACA">
        <w:t>pollution;</w:t>
      </w:r>
      <w:proofErr w:type="gramEnd"/>
      <w:r w:rsidRPr="008E2ACA">
        <w:t xml:space="preserve"> </w:t>
      </w:r>
    </w:p>
    <w:p w14:paraId="64D5DCD6" w14:textId="77777777" w:rsidR="00DE74F0" w:rsidRPr="008E2ACA" w:rsidRDefault="00DE74F0" w:rsidP="00DE74F0">
      <w:pPr>
        <w:pStyle w:val="BodyText"/>
        <w:numPr>
          <w:ilvl w:val="0"/>
          <w:numId w:val="48"/>
        </w:numPr>
        <w:ind w:left="426" w:hanging="426"/>
      </w:pPr>
      <w:r w:rsidRPr="008E2ACA">
        <w:t xml:space="preserve">Other potentially hazardous events or situations, which may depend on the type of MASS and how it is deployed and operated. </w:t>
      </w:r>
    </w:p>
    <w:p w14:paraId="58C61FA3" w14:textId="5A20F484" w:rsidR="00DE74F0" w:rsidRPr="008E2ACA" w:rsidRDefault="00DE74F0" w:rsidP="00DE74F0">
      <w:pPr>
        <w:pStyle w:val="BodyText"/>
        <w:numPr>
          <w:ilvl w:val="0"/>
          <w:numId w:val="48"/>
        </w:numPr>
        <w:ind w:left="426" w:hanging="426"/>
      </w:pPr>
      <w:r w:rsidRPr="008E2ACA">
        <w:t xml:space="preserve">The probability of a failure </w:t>
      </w:r>
      <w:proofErr w:type="gramStart"/>
      <w:r w:rsidRPr="008E2ACA">
        <w:t>occurring;</w:t>
      </w:r>
      <w:proofErr w:type="gramEnd"/>
      <w:r w:rsidRPr="008E2ACA">
        <w:t xml:space="preserve"> </w:t>
      </w:r>
    </w:p>
    <w:p w14:paraId="19B78B35" w14:textId="75527FD5" w:rsidR="00DE74F0" w:rsidRPr="008E2ACA" w:rsidRDefault="00562A3B" w:rsidP="00DE74F0">
      <w:pPr>
        <w:pStyle w:val="BodyText"/>
        <w:numPr>
          <w:ilvl w:val="0"/>
          <w:numId w:val="48"/>
        </w:numPr>
        <w:ind w:left="426" w:hanging="426"/>
      </w:pPr>
      <w:r>
        <w:t>The impact of a</w:t>
      </w:r>
      <w:r w:rsidR="00DE74F0" w:rsidRPr="008E2ACA">
        <w:t xml:space="preserve"> MASS</w:t>
      </w:r>
      <w:r>
        <w:t xml:space="preserve"> vessel that </w:t>
      </w:r>
      <w:proofErr w:type="spellStart"/>
      <w:proofErr w:type="gramStart"/>
      <w:r>
        <w:t>looses</w:t>
      </w:r>
      <w:proofErr w:type="spellEnd"/>
      <w:proofErr w:type="gramEnd"/>
      <w:r>
        <w:t xml:space="preserve"> power within a waterway </w:t>
      </w:r>
      <w:r w:rsidR="00DE74F0" w:rsidRPr="008E2ACA">
        <w:t xml:space="preserve">if left to drift without propulsion or steering. </w:t>
      </w:r>
    </w:p>
    <w:p w14:paraId="31643E8E" w14:textId="77777777" w:rsidR="00DE74F0" w:rsidRPr="008E2ACA" w:rsidRDefault="00DE74F0" w:rsidP="00DE74F0">
      <w:pPr>
        <w:pStyle w:val="BodyText"/>
        <w:numPr>
          <w:ilvl w:val="0"/>
          <w:numId w:val="48"/>
        </w:numPr>
        <w:ind w:left="426" w:hanging="426"/>
      </w:pPr>
      <w:r w:rsidRPr="008E2ACA">
        <w:t xml:space="preserve">Whether the MASS carries significant quantities of hazardous or pollutant substances. </w:t>
      </w:r>
    </w:p>
    <w:p w14:paraId="08A09775" w14:textId="521C87CF" w:rsidR="00562A3B" w:rsidRDefault="00562A3B" w:rsidP="00DE74F0">
      <w:pPr>
        <w:pStyle w:val="BodyText"/>
      </w:pPr>
      <w:r>
        <w:t xml:space="preserve">Based on the outcome of the risk assessment, the Coastal Authority would identify and implement </w:t>
      </w:r>
      <w:r w:rsidR="0054329B">
        <w:t xml:space="preserve">additional mitigation measures. These may include requirements for the company or organisation managing the MASS to meet additional safety measures, implementation of audits of </w:t>
      </w:r>
      <w:proofErr w:type="gramStart"/>
      <w:r w:rsidR="0054329B">
        <w:t>remote control</w:t>
      </w:r>
      <w:proofErr w:type="gramEnd"/>
      <w:r w:rsidR="0054329B">
        <w:t xml:space="preserve"> centre</w:t>
      </w:r>
      <w:r w:rsidR="003F5274">
        <w:t xml:space="preserve">s, or other operational, technical or regulatory measures. </w:t>
      </w:r>
      <w:r w:rsidR="00EA660A">
        <w:t>The Coastal Authority may require the operator of the MASS to provide a clear</w:t>
      </w:r>
      <w:r w:rsidR="004B3CE9">
        <w:t xml:space="preserve">ly define risk assessment with mitigation measures that meet the requirements of the Coastal Authority.  </w:t>
      </w:r>
    </w:p>
    <w:p w14:paraId="74DD7696" w14:textId="12F37D3A" w:rsidR="00DE74F0" w:rsidRPr="008E2ACA" w:rsidRDefault="00DE74F0" w:rsidP="00DE74F0">
      <w:pPr>
        <w:pStyle w:val="BodyText"/>
      </w:pPr>
      <w:r w:rsidRPr="008E2ACA">
        <w:t xml:space="preserve">The </w:t>
      </w:r>
      <w:r w:rsidR="003F5274">
        <w:t>risk assessment undert</w:t>
      </w:r>
      <w:r w:rsidR="00EA660A">
        <w:t>aken by the Coastal Authority</w:t>
      </w:r>
      <w:r w:rsidRPr="008E2ACA">
        <w:t xml:space="preserve"> </w:t>
      </w:r>
      <w:r>
        <w:t>should</w:t>
      </w:r>
      <w:r w:rsidRPr="008E2ACA">
        <w:t xml:space="preserve"> be able to show that the MASS is able to be operated to a tolerably safe level, ideally proven to be as safe as an equivalent manned counterpart </w:t>
      </w:r>
    </w:p>
    <w:p w14:paraId="6F1B5578" w14:textId="77777777" w:rsidR="00DE74F0" w:rsidRPr="008E2ACA" w:rsidRDefault="00DE74F0" w:rsidP="00DE74F0">
      <w:pPr>
        <w:pStyle w:val="BodyText"/>
      </w:pPr>
      <w:r w:rsidRPr="008E2ACA">
        <w:t xml:space="preserve">The protection measures afforded on a manned MASS, e.g. emergency engine stop in the case of fire, often rely on a human operator to detect the fault and to trigger the stop mechanism. On MASS, these measures must be fully automated unless the attendant risk can be otherwise reduced to an acceptable level (e.g. using electric propulsion, no fuel aboard; nobody on board put at direct risk; etc). </w:t>
      </w:r>
    </w:p>
    <w:p w14:paraId="4757A434" w14:textId="65DFEEE1" w:rsidR="00134C9F" w:rsidRPr="004B3CE9" w:rsidRDefault="00134C9F" w:rsidP="004B3CE9">
      <w:pPr>
        <w:pStyle w:val="Heading3"/>
      </w:pPr>
      <w:bookmarkStart w:id="36" w:name="_Toc178796403"/>
      <w:bookmarkStart w:id="37" w:name="_Toc178886882"/>
      <w:r w:rsidRPr="004B3CE9">
        <w:t>Environmental considerations</w:t>
      </w:r>
      <w:bookmarkEnd w:id="36"/>
      <w:bookmarkEnd w:id="37"/>
    </w:p>
    <w:p w14:paraId="08789533" w14:textId="77777777" w:rsidR="00134C9F" w:rsidRDefault="00134C9F" w:rsidP="00134C9F">
      <w:pPr>
        <w:pStyle w:val="BodyText"/>
      </w:pPr>
      <w:r w:rsidRPr="008E2ACA">
        <w:t xml:space="preserve">MASS operations </w:t>
      </w:r>
      <w:r>
        <w:t xml:space="preserve">(in the same way as non-MASS) </w:t>
      </w:r>
      <w:r w:rsidRPr="008E2ACA">
        <w:t>need to respect any environmental designations applicable to the area in which the MASS operates.  For example, Marine Protected Areas (MPAs) are designated in territorial waters to protect marine wildlife of national and international importance.  These include Special Areas of Conservation (SACs), Special Protection Areas (SPAs), Sites of Specific Scientific Interest (SSSIs), the Ramsar Convention on Wetlands of International Importance Especially as Waterfowl Habitat</w:t>
      </w:r>
      <w:r w:rsidRPr="008E2ACA">
        <w:rPr>
          <w:rFonts w:ascii="Arial" w:hAnsi="Arial" w:cs="Arial"/>
          <w:b/>
          <w:bCs/>
          <w:color w:val="202122"/>
          <w:sz w:val="21"/>
          <w:szCs w:val="21"/>
          <w:shd w:val="clear" w:color="auto" w:fill="FFFFFF"/>
        </w:rPr>
        <w:t xml:space="preserve"> (</w:t>
      </w:r>
      <w:r w:rsidRPr="008E2ACA">
        <w:t>Ramsar) sites (if applicable) and Marine Conservation Zones (MCZs).  A large proportion of estuaries, for example, w</w:t>
      </w:r>
      <w:r>
        <w:t>ould</w:t>
      </w:r>
      <w:r w:rsidRPr="008E2ACA">
        <w:t xml:space="preserve"> have one or more of these designations.  Operating a MASS in designated areas, particularly at times of the year when there is the potential for disturbance to wildlife (e.g. migrating birds), may be an activity which requires assent from the relevant environmental or conservation authority and their advice should be sought.</w:t>
      </w:r>
    </w:p>
    <w:p w14:paraId="150068BF" w14:textId="77777777" w:rsidR="00134C9F" w:rsidRPr="004B3CE9" w:rsidRDefault="00134C9F" w:rsidP="004B3CE9">
      <w:pPr>
        <w:pStyle w:val="Heading3"/>
      </w:pPr>
      <w:bookmarkStart w:id="38" w:name="_Toc98334444"/>
      <w:bookmarkStart w:id="39" w:name="_Toc111186836"/>
      <w:bookmarkStart w:id="40" w:name="_Toc178796404"/>
      <w:bookmarkStart w:id="41" w:name="_Toc178886883"/>
      <w:r w:rsidRPr="004B3CE9">
        <w:t>Health and Safety</w:t>
      </w:r>
      <w:bookmarkEnd w:id="38"/>
      <w:bookmarkEnd w:id="39"/>
      <w:bookmarkEnd w:id="40"/>
      <w:bookmarkEnd w:id="41"/>
      <w:r w:rsidRPr="004B3CE9">
        <w:t xml:space="preserve"> </w:t>
      </w:r>
    </w:p>
    <w:p w14:paraId="4BBF2919" w14:textId="77777777" w:rsidR="00134C9F" w:rsidRPr="008E2ACA" w:rsidRDefault="00134C9F" w:rsidP="00134C9F">
      <w:pPr>
        <w:pStyle w:val="BodyText"/>
      </w:pPr>
      <w:r w:rsidRPr="008E2ACA">
        <w:t xml:space="preserve">The MASS industry’s activities and operations can have an impact on the health and safety of their employees, subcontractors and others working within it, both ashore and afloat.  The industry has a responsibility to make sure it limits the potential for accidents to occur.  </w:t>
      </w:r>
    </w:p>
    <w:p w14:paraId="7F988962" w14:textId="15E57CBD" w:rsidR="00134C9F" w:rsidRPr="008E2ACA" w:rsidRDefault="002563DF" w:rsidP="00134C9F">
      <w:pPr>
        <w:pStyle w:val="BodyText"/>
      </w:pPr>
      <w:r>
        <w:lastRenderedPageBreak/>
        <w:t>Port and Coastal Authorities should be aware that the</w:t>
      </w:r>
      <w:r w:rsidRPr="008E2ACA">
        <w:t xml:space="preserve"> </w:t>
      </w:r>
      <w:r w:rsidR="00134C9F" w:rsidRPr="008E2ACA">
        <w:t>Owner/Operator of a MASS is responsible for the health and safety of anyone working on or around the MASS.  Regulations applicable to the health and safety of employees on or around the MASS, support crew and offices ashore, including Remote Control Centres (</w:t>
      </w:r>
      <w:r w:rsidR="00D25D6C">
        <w:t>ROC</w:t>
      </w:r>
      <w:r w:rsidR="00134C9F" w:rsidRPr="008E2ACA">
        <w:t xml:space="preserve">s), should be taken into consideration.  Complying with all relevant safety rules and procedures is an essential minimum. </w:t>
      </w:r>
    </w:p>
    <w:p w14:paraId="19DB649F" w14:textId="77777777" w:rsidR="00134C9F" w:rsidRPr="008E2ACA" w:rsidRDefault="00134C9F" w:rsidP="00134C9F">
      <w:pPr>
        <w:pStyle w:val="BodyText"/>
      </w:pPr>
      <w:r w:rsidRPr="008E2ACA">
        <w:t>Everyone within the industry has a responsibility for safety in the workplace and must be familiar with and comply with each company’s Health and Safety Policy and all local requirements and by thinking through the risks and hazards in our workplace and daily operating environment</w:t>
      </w:r>
    </w:p>
    <w:p w14:paraId="68DEA490" w14:textId="4DC814F6" w:rsidR="00425189" w:rsidRPr="00425189" w:rsidRDefault="00425189" w:rsidP="00425189">
      <w:pPr>
        <w:pStyle w:val="Heading2"/>
      </w:pPr>
      <w:bookmarkStart w:id="42" w:name="_Toc178796405"/>
      <w:bookmarkStart w:id="43" w:name="_Toc178886884"/>
      <w:r w:rsidRPr="00425189">
        <w:t xml:space="preserve">Implications for </w:t>
      </w:r>
      <w:r w:rsidR="00C52223" w:rsidRPr="00425189">
        <w:rPr>
          <w:caps w:val="0"/>
        </w:rPr>
        <w:t>P</w:t>
      </w:r>
      <w:r w:rsidR="00C52223">
        <w:rPr>
          <w:caps w:val="0"/>
        </w:rPr>
        <w:t>ORT</w:t>
      </w:r>
      <w:r w:rsidR="00F3158D">
        <w:rPr>
          <w:caps w:val="0"/>
        </w:rPr>
        <w:t>S</w:t>
      </w:r>
      <w:r w:rsidR="00C52223" w:rsidRPr="00425189">
        <w:t xml:space="preserve"> </w:t>
      </w:r>
      <w:r w:rsidRPr="00425189">
        <w:t>and Waterways Governance</w:t>
      </w:r>
      <w:bookmarkEnd w:id="42"/>
      <w:bookmarkEnd w:id="43"/>
    </w:p>
    <w:p w14:paraId="4DF85B43" w14:textId="77777777" w:rsidR="00CF6EC7" w:rsidRDefault="00CF6EC7" w:rsidP="00CF6EC7">
      <w:pPr>
        <w:pStyle w:val="Heading2separationline"/>
      </w:pPr>
    </w:p>
    <w:p w14:paraId="56C960CE" w14:textId="15E6FC42" w:rsidR="00425189" w:rsidRPr="00024FC3" w:rsidRDefault="00896BBB" w:rsidP="00425189">
      <w:pPr>
        <w:pStyle w:val="BodyText"/>
      </w:pPr>
      <w:r w:rsidRPr="00024FC3">
        <w:t>The operation of MASS within port and waterway governance</w:t>
      </w:r>
      <w:r w:rsidR="002469A7" w:rsidRPr="00024FC3">
        <w:t xml:space="preserve"> </w:t>
      </w:r>
      <w:r w:rsidRPr="00024FC3">
        <w:t>includes</w:t>
      </w:r>
      <w:r w:rsidR="002469A7" w:rsidRPr="00024FC3">
        <w:t xml:space="preserve"> regulatory</w:t>
      </w:r>
      <w:r w:rsidR="00024FC3" w:rsidRPr="00024FC3">
        <w:t xml:space="preserve"> and</w:t>
      </w:r>
      <w:r w:rsidR="00726A8F">
        <w:t xml:space="preserve"> </w:t>
      </w:r>
      <w:r w:rsidRPr="00024FC3">
        <w:t>operational</w:t>
      </w:r>
      <w:r w:rsidR="00D97D57">
        <w:t xml:space="preserve"> </w:t>
      </w:r>
      <w:r w:rsidR="002563DF">
        <w:t>aspects</w:t>
      </w:r>
      <w:r w:rsidR="00726A8F">
        <w:t>.</w:t>
      </w:r>
      <w:r w:rsidRPr="00024FC3">
        <w:t xml:space="preserve"> </w:t>
      </w:r>
    </w:p>
    <w:p w14:paraId="4E272417" w14:textId="77777777" w:rsidR="00425189" w:rsidRPr="00425189" w:rsidRDefault="00425189" w:rsidP="00425189">
      <w:pPr>
        <w:pStyle w:val="BodyText"/>
      </w:pPr>
    </w:p>
    <w:p w14:paraId="5833BB82" w14:textId="183D6668" w:rsidR="00425189" w:rsidRDefault="00425189" w:rsidP="00425189">
      <w:pPr>
        <w:pStyle w:val="Heading3"/>
        <w:rPr>
          <w:caps/>
        </w:rPr>
      </w:pPr>
      <w:bookmarkStart w:id="44" w:name="_Toc178796406"/>
      <w:bookmarkStart w:id="45" w:name="_Toc178886885"/>
      <w:r w:rsidRPr="00425189">
        <w:rPr>
          <w:caps/>
        </w:rPr>
        <w:t>Regulatory</w:t>
      </w:r>
      <w:r w:rsidR="00365708">
        <w:rPr>
          <w:caps/>
        </w:rPr>
        <w:t xml:space="preserve"> Aspects</w:t>
      </w:r>
      <w:bookmarkEnd w:id="44"/>
      <w:bookmarkEnd w:id="45"/>
    </w:p>
    <w:p w14:paraId="0B5E950B" w14:textId="77777777" w:rsidR="00113F6F" w:rsidRPr="008E2ACA" w:rsidRDefault="00113F6F" w:rsidP="00113F6F">
      <w:pPr>
        <w:pStyle w:val="BodyText"/>
      </w:pPr>
      <w:r w:rsidRPr="008E2ACA">
        <w:t xml:space="preserve">The </w:t>
      </w:r>
      <w:r>
        <w:t xml:space="preserve">International </w:t>
      </w:r>
      <w:r w:rsidRPr="008E2ACA">
        <w:t xml:space="preserve">regulatory development governing MASS is still in progress. In the meantime, the </w:t>
      </w:r>
      <w:proofErr w:type="gramStart"/>
      <w:r w:rsidRPr="008E2ACA">
        <w:t>Industry</w:t>
      </w:r>
      <w:proofErr w:type="gramEnd"/>
      <w:r w:rsidRPr="008E2ACA">
        <w:t xml:space="preserve"> has to conduct activities and operations in full recognition of the status of MASS with respect to: </w:t>
      </w:r>
    </w:p>
    <w:p w14:paraId="4688864F" w14:textId="77777777" w:rsidR="00113F6F" w:rsidRPr="008E2ACA" w:rsidRDefault="00113F6F" w:rsidP="00113F6F">
      <w:pPr>
        <w:pStyle w:val="BodyText"/>
        <w:numPr>
          <w:ilvl w:val="0"/>
          <w:numId w:val="48"/>
        </w:numPr>
        <w:ind w:left="426" w:hanging="426"/>
      </w:pPr>
      <w:r w:rsidRPr="008E2ACA">
        <w:t>COLREGs</w:t>
      </w:r>
    </w:p>
    <w:p w14:paraId="7E957131" w14:textId="77777777" w:rsidR="00113F6F" w:rsidRPr="008E2ACA" w:rsidRDefault="00113F6F" w:rsidP="00113F6F">
      <w:pPr>
        <w:pStyle w:val="BodyText"/>
        <w:numPr>
          <w:ilvl w:val="0"/>
          <w:numId w:val="48"/>
        </w:numPr>
        <w:ind w:left="426" w:hanging="426"/>
      </w:pPr>
      <w:r w:rsidRPr="008E2ACA">
        <w:t xml:space="preserve">Other maritime laws, rules and conventions where applicable </w:t>
      </w:r>
    </w:p>
    <w:p w14:paraId="4624659A" w14:textId="77777777" w:rsidR="00113F6F" w:rsidRPr="008E2ACA" w:rsidRDefault="00113F6F" w:rsidP="00113F6F">
      <w:pPr>
        <w:pStyle w:val="BodyText"/>
        <w:numPr>
          <w:ilvl w:val="0"/>
          <w:numId w:val="48"/>
        </w:numPr>
        <w:ind w:left="426" w:hanging="426"/>
      </w:pPr>
      <w:r w:rsidRPr="008E2ACA">
        <w:t xml:space="preserve">Local or temporary arrangements in place in the areas of MASS operations </w:t>
      </w:r>
    </w:p>
    <w:p w14:paraId="3150FC71" w14:textId="13913A58" w:rsidR="00B6605A" w:rsidRPr="00FD76B1" w:rsidRDefault="00B030BF" w:rsidP="00365708">
      <w:pPr>
        <w:pStyle w:val="Heading4"/>
      </w:pPr>
      <w:r>
        <w:t>National Regulatory Framework</w:t>
      </w:r>
    </w:p>
    <w:p w14:paraId="783A88F0" w14:textId="77777777" w:rsidR="000A1D97" w:rsidRDefault="00B6605A" w:rsidP="00B6605A">
      <w:pPr>
        <w:pStyle w:val="BodyText"/>
      </w:pPr>
      <w:r w:rsidRPr="008E2ACA">
        <w:t>Existing rules and laws regarding the safe operation of vessels (SOLAS, COLREGs), states that the responsibility for the safe operation of a vessel lays at the owner/master (a person or a system of persons ashore</w:t>
      </w:r>
      <w:proofErr w:type="gramStart"/>
      <w:r w:rsidRPr="008E2ACA">
        <w:t>.....</w:t>
      </w:r>
      <w:proofErr w:type="gramEnd"/>
      <w:r w:rsidRPr="008E2ACA">
        <w:t xml:space="preserve">).  </w:t>
      </w:r>
    </w:p>
    <w:p w14:paraId="524E8375" w14:textId="1715F0DA" w:rsidR="00B6605A" w:rsidRPr="008E2ACA" w:rsidRDefault="00B6605A" w:rsidP="00B6605A">
      <w:pPr>
        <w:pStyle w:val="BodyText"/>
      </w:pPr>
      <w:r w:rsidRPr="008E2ACA">
        <w:t xml:space="preserve">As a first basis, Competent Authorities should establish processes for </w:t>
      </w:r>
      <w:r w:rsidR="00B030BF">
        <w:t xml:space="preserve">recognising the need for and </w:t>
      </w:r>
      <w:r w:rsidRPr="008E2ACA">
        <w:t xml:space="preserve">adopting changes in </w:t>
      </w:r>
      <w:r w:rsidR="00B030BF">
        <w:t xml:space="preserve">the </w:t>
      </w:r>
      <w:r w:rsidRPr="008E2ACA">
        <w:t xml:space="preserve">national </w:t>
      </w:r>
      <w:r w:rsidR="00B030BF">
        <w:t>regulatory framework</w:t>
      </w:r>
      <w:r w:rsidR="00B030BF" w:rsidRPr="008E2ACA">
        <w:t xml:space="preserve"> </w:t>
      </w:r>
      <w:r w:rsidRPr="008E2ACA">
        <w:t>to allow initial testing/trials</w:t>
      </w:r>
      <w:r>
        <w:t>/operations</w:t>
      </w:r>
      <w:r w:rsidR="00FD76B1">
        <w:t xml:space="preserve"> </w:t>
      </w:r>
      <w:r w:rsidRPr="008E2ACA">
        <w:t>with MASS</w:t>
      </w:r>
      <w:r w:rsidR="00FD76B1">
        <w:t xml:space="preserve">, including the provision of </w:t>
      </w:r>
      <w:proofErr w:type="spellStart"/>
      <w:r w:rsidR="00FD76B1">
        <w:t>AtoN</w:t>
      </w:r>
      <w:proofErr w:type="spellEnd"/>
      <w:r w:rsidR="00FD76B1">
        <w:t>, including VTS</w:t>
      </w:r>
      <w:r w:rsidRPr="008E2ACA">
        <w:t xml:space="preserve">.  These should include general terms for requirements on how safe operation of unmanned vessels could be facilitated. </w:t>
      </w:r>
    </w:p>
    <w:p w14:paraId="2915FB25" w14:textId="3A5ED10C" w:rsidR="00B6605A" w:rsidRPr="008E2ACA" w:rsidRDefault="00B6605A" w:rsidP="00B6605A">
      <w:pPr>
        <w:pStyle w:val="BodyText"/>
      </w:pPr>
      <w:r w:rsidRPr="008E2ACA">
        <w:t xml:space="preserve">As an example, this might include terms for </w:t>
      </w:r>
      <w:r w:rsidR="00945357">
        <w:t>MASS</w:t>
      </w:r>
      <w:r w:rsidR="00945357" w:rsidRPr="008E2ACA">
        <w:t xml:space="preserve"> </w:t>
      </w:r>
      <w:r w:rsidRPr="008E2ACA">
        <w:t>voyages</w:t>
      </w:r>
      <w:r w:rsidR="001679AC">
        <w:t>:</w:t>
      </w:r>
      <w:r w:rsidRPr="008E2ACA">
        <w:t xml:space="preserve"> </w:t>
      </w:r>
    </w:p>
    <w:p w14:paraId="4B507389" w14:textId="06A73480" w:rsidR="00B6605A" w:rsidRPr="008E2ACA" w:rsidRDefault="00BD3273" w:rsidP="00B6605A">
      <w:pPr>
        <w:pStyle w:val="BodyText"/>
        <w:numPr>
          <w:ilvl w:val="0"/>
          <w:numId w:val="48"/>
        </w:numPr>
        <w:ind w:left="426" w:hanging="426"/>
      </w:pPr>
      <w:r>
        <w:t>p</w:t>
      </w:r>
      <w:r w:rsidR="00B6605A" w:rsidRPr="008E2ACA">
        <w:t xml:space="preserve">re-trial research activities and phased/scalable trials </w:t>
      </w:r>
    </w:p>
    <w:p w14:paraId="686D3857" w14:textId="7F5FA852" w:rsidR="00B6605A" w:rsidRDefault="00BD3273" w:rsidP="00B6605A">
      <w:pPr>
        <w:pStyle w:val="BodyText"/>
        <w:numPr>
          <w:ilvl w:val="0"/>
          <w:numId w:val="48"/>
        </w:numPr>
        <w:ind w:left="426" w:hanging="426"/>
      </w:pPr>
      <w:r>
        <w:t>r</w:t>
      </w:r>
      <w:r w:rsidR="00B6605A" w:rsidRPr="008E2ACA">
        <w:t>equirement for the actual vessels navigation and manoeuvr</w:t>
      </w:r>
      <w:r>
        <w:t>ing</w:t>
      </w:r>
      <w:r w:rsidR="00B6605A" w:rsidRPr="008E2ACA">
        <w:t xml:space="preserve"> systems</w:t>
      </w:r>
      <w:r>
        <w:t xml:space="preserve"> and their operation within a coastal and port environment</w:t>
      </w:r>
    </w:p>
    <w:p w14:paraId="1A9BA951" w14:textId="501FF3F6" w:rsidR="00BD3273" w:rsidRPr="008E2ACA" w:rsidRDefault="00BD3273" w:rsidP="00B6605A">
      <w:pPr>
        <w:pStyle w:val="BodyText"/>
        <w:numPr>
          <w:ilvl w:val="0"/>
          <w:numId w:val="48"/>
        </w:numPr>
        <w:ind w:left="426" w:hanging="426"/>
      </w:pPr>
      <w:r>
        <w:t xml:space="preserve">Interaction with </w:t>
      </w:r>
      <w:proofErr w:type="spellStart"/>
      <w:r>
        <w:t>AtoN</w:t>
      </w:r>
      <w:proofErr w:type="spellEnd"/>
      <w:r>
        <w:t>, including VTS and reporting procedures</w:t>
      </w:r>
    </w:p>
    <w:p w14:paraId="41175F2F" w14:textId="7A9FD458" w:rsidR="00B6605A" w:rsidRPr="008E2ACA" w:rsidRDefault="00BD3273" w:rsidP="00B6605A">
      <w:pPr>
        <w:pStyle w:val="BodyText"/>
        <w:numPr>
          <w:ilvl w:val="0"/>
          <w:numId w:val="48"/>
        </w:numPr>
        <w:ind w:left="426" w:hanging="426"/>
      </w:pPr>
      <w:r>
        <w:t>c</w:t>
      </w:r>
      <w:r w:rsidR="00B6605A" w:rsidRPr="008E2ACA">
        <w:t>riteria/parameter for the actual trials</w:t>
      </w:r>
    </w:p>
    <w:p w14:paraId="117F1FD3" w14:textId="77777777" w:rsidR="00C23B10" w:rsidRDefault="0031542A" w:rsidP="00C23B10">
      <w:pPr>
        <w:pStyle w:val="BodyText"/>
        <w:numPr>
          <w:ilvl w:val="0"/>
          <w:numId w:val="48"/>
        </w:numPr>
        <w:ind w:left="426" w:hanging="426"/>
      </w:pPr>
      <w:r w:rsidRPr="0031542A">
        <w:t>knowledge of procedures for prior consultancy with stakeholders with economic, safety or environmental interests in the intended location.</w:t>
      </w:r>
      <w:r>
        <w:t xml:space="preserve">  </w:t>
      </w:r>
    </w:p>
    <w:p w14:paraId="2536B13B" w14:textId="16D2010D" w:rsidR="00B6605A" w:rsidRPr="008E2ACA" w:rsidRDefault="00B6605A" w:rsidP="00B6605A">
      <w:pPr>
        <w:pStyle w:val="BodyText"/>
      </w:pPr>
      <w:r w:rsidRPr="008E2ACA">
        <w:t>The terms and conditions w</w:t>
      </w:r>
      <w:r>
        <w:t>ould</w:t>
      </w:r>
      <w:r w:rsidRPr="008E2ACA">
        <w:t xml:space="preserve"> then be subject to consideration </w:t>
      </w:r>
      <w:proofErr w:type="gramStart"/>
      <w:r w:rsidRPr="008E2ACA">
        <w:t>with regard to</w:t>
      </w:r>
      <w:proofErr w:type="gramEnd"/>
      <w:r w:rsidRPr="008E2ACA">
        <w:t xml:space="preserve"> the actual project, test area and traffic diversity (volume of traffic and degree of risk).  Until regulation (in general) for international voyages with MASS is in place, national projects might have a high degree of case-by-case nature.  This w</w:t>
      </w:r>
      <w:r>
        <w:t>ould</w:t>
      </w:r>
      <w:r w:rsidRPr="008E2ACA">
        <w:t xml:space="preserve"> require a high level of competence from the Competent Authority in assessing the MASS projects.</w:t>
      </w:r>
    </w:p>
    <w:p w14:paraId="3E39E58C" w14:textId="77777777" w:rsidR="00B6605A" w:rsidRPr="008E2ACA" w:rsidRDefault="00B6605A" w:rsidP="00B6605A">
      <w:pPr>
        <w:pStyle w:val="BodyText"/>
      </w:pPr>
      <w:r w:rsidRPr="008E2ACA">
        <w:t>Competent Authorities would have to develop a policy/set of criteria when trials/use of MASS, would be acceptable, within specific areas, with various mix of traffic and risks relating to the marine environment.</w:t>
      </w:r>
    </w:p>
    <w:p w14:paraId="4E27FFC7" w14:textId="77777777" w:rsidR="00B6605A" w:rsidRPr="008E2ACA" w:rsidRDefault="00B6605A" w:rsidP="00B6605A">
      <w:pPr>
        <w:pStyle w:val="BodyText"/>
      </w:pPr>
      <w:r w:rsidRPr="008E2ACA">
        <w:t xml:space="preserve">A Competent Authority would need to consider/develop a policy on, but not limited to (not in order of priority): </w:t>
      </w:r>
    </w:p>
    <w:p w14:paraId="6F8C5FEA" w14:textId="77777777" w:rsidR="00B6605A" w:rsidRPr="00BF55BB" w:rsidRDefault="00B6605A" w:rsidP="00B6605A">
      <w:pPr>
        <w:pStyle w:val="Bullet1"/>
        <w:numPr>
          <w:ilvl w:val="0"/>
          <w:numId w:val="95"/>
        </w:numPr>
        <w:ind w:left="567" w:hanging="567"/>
      </w:pPr>
      <w:r w:rsidRPr="00BF55BB">
        <w:t>Sea area allocation/marine spatial planning, and possible dedicated MASS routes</w:t>
      </w:r>
    </w:p>
    <w:p w14:paraId="496E79F5" w14:textId="0D43ABBF" w:rsidR="008C7DFF" w:rsidRPr="00BF55BB" w:rsidRDefault="008C7DFF" w:rsidP="00B6605A">
      <w:pPr>
        <w:pStyle w:val="Bullet1"/>
        <w:numPr>
          <w:ilvl w:val="0"/>
          <w:numId w:val="95"/>
        </w:numPr>
        <w:ind w:left="567" w:hanging="567"/>
      </w:pPr>
      <w:r w:rsidRPr="00BF55BB">
        <w:t>Reporting requirements (VTS, ship reporting systems)</w:t>
      </w:r>
    </w:p>
    <w:p w14:paraId="3365703B" w14:textId="77777777" w:rsidR="00B6605A" w:rsidRPr="00BF55BB" w:rsidRDefault="00B6605A" w:rsidP="00B6605A">
      <w:pPr>
        <w:pStyle w:val="Bullet1"/>
        <w:numPr>
          <w:ilvl w:val="0"/>
          <w:numId w:val="95"/>
        </w:numPr>
        <w:ind w:left="567" w:hanging="567"/>
      </w:pPr>
      <w:r w:rsidRPr="00BF55BB">
        <w:lastRenderedPageBreak/>
        <w:t>MASS travel at time of day (slot allocating), avoiding congested time periods (embedded in a general traffic management)</w:t>
      </w:r>
    </w:p>
    <w:p w14:paraId="558F4480" w14:textId="77777777" w:rsidR="00B6605A" w:rsidRPr="00BF55BB" w:rsidRDefault="00B6605A" w:rsidP="00B6605A">
      <w:pPr>
        <w:pStyle w:val="Bullet1"/>
        <w:numPr>
          <w:ilvl w:val="0"/>
          <w:numId w:val="95"/>
        </w:numPr>
        <w:ind w:left="567" w:hanging="567"/>
      </w:pPr>
      <w:r w:rsidRPr="00BF55BB">
        <w:t xml:space="preserve">Provision of </w:t>
      </w:r>
      <w:proofErr w:type="spellStart"/>
      <w:r w:rsidRPr="00BF55BB">
        <w:t>AtoN</w:t>
      </w:r>
      <w:proofErr w:type="spellEnd"/>
      <w:r w:rsidRPr="00BF55BB">
        <w:t xml:space="preserve"> (existing, new or modified types)</w:t>
      </w:r>
    </w:p>
    <w:p w14:paraId="7443BDC3" w14:textId="539419EC" w:rsidR="00B6605A" w:rsidRPr="00BF55BB" w:rsidRDefault="00B6605A" w:rsidP="00B6605A">
      <w:pPr>
        <w:pStyle w:val="Bullet1"/>
        <w:numPr>
          <w:ilvl w:val="0"/>
          <w:numId w:val="95"/>
        </w:numPr>
        <w:ind w:left="567" w:hanging="567"/>
      </w:pPr>
      <w:r w:rsidRPr="00BF55BB">
        <w:t xml:space="preserve">Transfer of ship data prior to port entry/national water entry </w:t>
      </w:r>
      <w:r w:rsidR="00BF55BB" w:rsidRPr="00BF55BB">
        <w:t xml:space="preserve">using standard formats </w:t>
      </w:r>
    </w:p>
    <w:p w14:paraId="65D3C4D1" w14:textId="77777777" w:rsidR="00B6605A" w:rsidRPr="00BF55BB" w:rsidRDefault="00B6605A" w:rsidP="00B6605A">
      <w:pPr>
        <w:pStyle w:val="Bullet1"/>
        <w:numPr>
          <w:ilvl w:val="0"/>
          <w:numId w:val="95"/>
        </w:numPr>
        <w:ind w:left="567" w:hanging="567"/>
      </w:pPr>
      <w:r w:rsidRPr="00BF55BB">
        <w:t>Pre-arrival checklists for MASS onboard systems (flag: systems GO)</w:t>
      </w:r>
    </w:p>
    <w:p w14:paraId="0832842F" w14:textId="77777777" w:rsidR="00B6605A" w:rsidRPr="00BF55BB" w:rsidRDefault="00B6605A" w:rsidP="00B6605A">
      <w:pPr>
        <w:pStyle w:val="Bullet1"/>
        <w:numPr>
          <w:ilvl w:val="0"/>
          <w:numId w:val="95"/>
        </w:numPr>
        <w:ind w:left="567" w:hanging="567"/>
      </w:pPr>
      <w:r w:rsidRPr="00BF55BB">
        <w:t>Pre-arrival checklists for MASS shoreside systems (flag: systems GO)</w:t>
      </w:r>
    </w:p>
    <w:p w14:paraId="1505B507" w14:textId="77777777" w:rsidR="00B6605A" w:rsidRPr="00BF55BB" w:rsidRDefault="00B6605A" w:rsidP="00B6605A">
      <w:pPr>
        <w:pStyle w:val="Bullet1"/>
        <w:numPr>
          <w:ilvl w:val="0"/>
          <w:numId w:val="95"/>
        </w:numPr>
        <w:ind w:left="567" w:hanging="567"/>
      </w:pPr>
      <w:r w:rsidRPr="00BF55BB">
        <w:t xml:space="preserve">Systems for fallback arrangements, contingency plans, with failures. </w:t>
      </w:r>
    </w:p>
    <w:p w14:paraId="3B667CF9" w14:textId="77777777" w:rsidR="00B6605A" w:rsidRPr="00BF55BB" w:rsidRDefault="00B6605A" w:rsidP="00B6605A">
      <w:pPr>
        <w:pStyle w:val="Bullet1"/>
        <w:numPr>
          <w:ilvl w:val="0"/>
          <w:numId w:val="95"/>
        </w:numPr>
        <w:ind w:left="567" w:hanging="567"/>
      </w:pPr>
      <w:r w:rsidRPr="00BF55BB">
        <w:t xml:space="preserve">MASS vessels inside and outside VTS coverage, consequences for MASS and other vessels </w:t>
      </w:r>
    </w:p>
    <w:p w14:paraId="65D5370B" w14:textId="4C75436F" w:rsidR="00B6605A" w:rsidRDefault="00B6605A" w:rsidP="00B6605A">
      <w:pPr>
        <w:pStyle w:val="Bullet1"/>
        <w:numPr>
          <w:ilvl w:val="0"/>
          <w:numId w:val="95"/>
        </w:numPr>
        <w:ind w:left="567" w:hanging="567"/>
      </w:pPr>
      <w:r w:rsidRPr="00BF55BB">
        <w:t>Sea Traffic Management (STM) for route exchange, the S-421 standard</w:t>
      </w:r>
      <w:r w:rsidR="00253495">
        <w:t xml:space="preserve"> </w:t>
      </w:r>
      <w:r w:rsidRPr="00BF55BB">
        <w:t>for MASS and other vessels</w:t>
      </w:r>
    </w:p>
    <w:p w14:paraId="375434F1" w14:textId="0724854D" w:rsidR="00D16F8D" w:rsidRPr="00BF55BB" w:rsidRDefault="00D16F8D" w:rsidP="00B6605A">
      <w:pPr>
        <w:pStyle w:val="Bullet1"/>
        <w:numPr>
          <w:ilvl w:val="0"/>
          <w:numId w:val="95"/>
        </w:numPr>
        <w:ind w:left="567" w:hanging="567"/>
      </w:pPr>
      <w:r>
        <w:t>Secure data exchange using SECOM</w:t>
      </w:r>
    </w:p>
    <w:p w14:paraId="3FAD91FD" w14:textId="77777777" w:rsidR="00B6605A" w:rsidRPr="00BF55BB" w:rsidRDefault="00B6605A" w:rsidP="00B6605A">
      <w:pPr>
        <w:pStyle w:val="Bullet1"/>
        <w:numPr>
          <w:ilvl w:val="0"/>
          <w:numId w:val="95"/>
        </w:numPr>
        <w:ind w:left="567" w:hanging="567"/>
      </w:pPr>
      <w:r w:rsidRPr="00BF55BB">
        <w:t>Means for communication with MASS, and vice-versa</w:t>
      </w:r>
    </w:p>
    <w:p w14:paraId="00C66D75" w14:textId="77777777" w:rsidR="00B6605A" w:rsidRPr="00BF55BB" w:rsidRDefault="00B6605A" w:rsidP="00B6605A">
      <w:pPr>
        <w:pStyle w:val="Bullet1"/>
        <w:numPr>
          <w:ilvl w:val="0"/>
          <w:numId w:val="95"/>
        </w:numPr>
        <w:ind w:left="567" w:hanging="567"/>
      </w:pPr>
      <w:r w:rsidRPr="00BF55BB">
        <w:t>Communication systems for MASS control system monitoring and input</w:t>
      </w:r>
    </w:p>
    <w:p w14:paraId="5761CD1C" w14:textId="77777777" w:rsidR="00B6605A" w:rsidRPr="008E2ACA" w:rsidRDefault="00B6605A" w:rsidP="00B6605A">
      <w:pPr>
        <w:pStyle w:val="Bullet1"/>
        <w:numPr>
          <w:ilvl w:val="0"/>
          <w:numId w:val="95"/>
        </w:numPr>
        <w:ind w:left="567" w:hanging="567"/>
      </w:pPr>
      <w:r w:rsidRPr="00BF55BB">
        <w:t>Redundancy relating to all onboard and shore-based related equipment and systems including MASS to</w:t>
      </w:r>
      <w:r w:rsidRPr="008E2ACA">
        <w:t xml:space="preserve"> shore communication systems, and vice-versa</w:t>
      </w:r>
    </w:p>
    <w:p w14:paraId="5E06A06F" w14:textId="77777777" w:rsidR="00B6605A" w:rsidRPr="008E2ACA" w:rsidRDefault="00B6605A" w:rsidP="00B6605A">
      <w:pPr>
        <w:pStyle w:val="Bullet1"/>
        <w:numPr>
          <w:ilvl w:val="0"/>
          <w:numId w:val="95"/>
        </w:numPr>
        <w:ind w:left="567" w:hanging="567"/>
      </w:pPr>
      <w:r w:rsidRPr="008E2ACA">
        <w:t>Security including Cybersecurity, piracy and other physical breaches (port visits)</w:t>
      </w:r>
    </w:p>
    <w:p w14:paraId="3F45B1E5" w14:textId="77777777" w:rsidR="00B6605A" w:rsidRPr="008E2ACA" w:rsidRDefault="00B6605A" w:rsidP="00B6605A">
      <w:pPr>
        <w:pStyle w:val="Bullet1"/>
        <w:numPr>
          <w:ilvl w:val="0"/>
          <w:numId w:val="95"/>
        </w:numPr>
        <w:ind w:left="567" w:hanging="567"/>
        <w:rPr>
          <w:rFonts w:cstheme="minorHAnsi"/>
        </w:rPr>
      </w:pPr>
      <w:r w:rsidRPr="008A329C">
        <w:t>Other infrastructure deemed necessary based on local conditions, such as back-up facilities for emergency response</w:t>
      </w:r>
      <w:r w:rsidRPr="008A329C">
        <w:rPr>
          <w:color w:val="333333"/>
          <w:shd w:val="clear" w:color="auto" w:fill="F7F8FA"/>
        </w:rPr>
        <w:t xml:space="preserve">  </w:t>
      </w:r>
    </w:p>
    <w:p w14:paraId="11F69F9E" w14:textId="77777777" w:rsidR="00425189" w:rsidRPr="00425189" w:rsidRDefault="00425189" w:rsidP="00425189">
      <w:pPr>
        <w:pStyle w:val="BodyText"/>
      </w:pPr>
    </w:p>
    <w:p w14:paraId="53AD433E" w14:textId="31894B34" w:rsidR="00425189" w:rsidRDefault="00425189" w:rsidP="00425189">
      <w:pPr>
        <w:pStyle w:val="Heading3"/>
        <w:rPr>
          <w:caps/>
        </w:rPr>
      </w:pPr>
      <w:bookmarkStart w:id="46" w:name="_Toc178796407"/>
      <w:bookmarkStart w:id="47" w:name="_Toc178886886"/>
      <w:r w:rsidRPr="00425189">
        <w:rPr>
          <w:caps/>
        </w:rPr>
        <w:t>Operational</w:t>
      </w:r>
      <w:r w:rsidR="00365708">
        <w:rPr>
          <w:caps/>
        </w:rPr>
        <w:t xml:space="preserve"> Aspects</w:t>
      </w:r>
      <w:bookmarkEnd w:id="46"/>
      <w:bookmarkEnd w:id="47"/>
    </w:p>
    <w:p w14:paraId="4C1BD99C" w14:textId="77777777" w:rsidR="0073353D" w:rsidRPr="008E2ACA" w:rsidRDefault="0073353D" w:rsidP="0073353D">
      <w:pPr>
        <w:pStyle w:val="BodyText"/>
      </w:pPr>
      <w:r w:rsidRPr="008E2ACA">
        <w:t xml:space="preserve">IMO has produced Interim Guidelines for MASS Trials at IMO MSC Circ.1604  (“MSC 101/WP.8” dated 12 June 2019). These guidelines have been developed to assist relevant authorities and relevant stakeholders with ensuring that the trials of MASS related systems and infrastructure are conducted safely, securely, and with due regard for protection of the environment. </w:t>
      </w:r>
    </w:p>
    <w:p w14:paraId="63781D12" w14:textId="77777777" w:rsidR="0073353D" w:rsidRPr="008E2ACA" w:rsidRDefault="0073353D" w:rsidP="0073353D">
      <w:pPr>
        <w:pStyle w:val="BodyText"/>
      </w:pPr>
      <w:r w:rsidRPr="008E2ACA">
        <w:t xml:space="preserve">Taking into consideration that authorities may be unfamiliar with MASS operations and requirements, and an "‘Industry’ unfamiliar with the route to achieve all the necessary contacts and approvals, it may be prudent to commence with a series of “one-off” requests </w:t>
      </w:r>
      <w:proofErr w:type="gramStart"/>
      <w:r w:rsidRPr="008E2ACA">
        <w:t>in order to</w:t>
      </w:r>
      <w:proofErr w:type="gramEnd"/>
      <w:r w:rsidRPr="008E2ACA">
        <w:t xml:space="preserve"> develop an evaluation, authorisation and approval process to operate.</w:t>
      </w:r>
    </w:p>
    <w:p w14:paraId="12002EDB" w14:textId="77777777" w:rsidR="0073353D" w:rsidRPr="008E2ACA" w:rsidRDefault="0073353D" w:rsidP="0073353D">
      <w:pPr>
        <w:pStyle w:val="BodyText"/>
      </w:pPr>
      <w:r w:rsidRPr="008E2ACA">
        <w:t xml:space="preserve">For </w:t>
      </w:r>
      <w:r>
        <w:t>MASS</w:t>
      </w:r>
      <w:r w:rsidRPr="008E2ACA">
        <w:t xml:space="preserve"> deployments, it will take a detailed process of review and selection by the ‘Operator’ to identify and match the necessary functional and operational requirements to the available water space and conditions needed. </w:t>
      </w:r>
    </w:p>
    <w:p w14:paraId="2C124FF1" w14:textId="77777777" w:rsidR="0073353D" w:rsidRPr="008E2ACA" w:rsidRDefault="0073353D" w:rsidP="0073353D">
      <w:pPr>
        <w:pStyle w:val="BodyText"/>
      </w:pPr>
      <w:r w:rsidRPr="008E2ACA">
        <w:t xml:space="preserve">To achieve a successful, authorised and approved MASS deployment, </w:t>
      </w:r>
      <w:proofErr w:type="gramStart"/>
      <w:r w:rsidRPr="008E2ACA">
        <w:t>a number of</w:t>
      </w:r>
      <w:proofErr w:type="gramEnd"/>
      <w:r w:rsidRPr="008E2ACA">
        <w:t xml:space="preserve"> relevant inshore to offshore ‘water space’ authorities may need to be consulted dependent on the area requirements and the extent of the evaluation tasking. The principal points of contact would most probably be the Harbour Masters (HM) and Inner Harbour Authorities. </w:t>
      </w:r>
    </w:p>
    <w:p w14:paraId="559195DC" w14:textId="72C19A9A" w:rsidR="0073353D" w:rsidRPr="008E2ACA" w:rsidRDefault="002563DF" w:rsidP="0073353D">
      <w:pPr>
        <w:pStyle w:val="BodyText"/>
      </w:pPr>
      <w:r>
        <w:t xml:space="preserve">Maritime Safety Information (MSI) including </w:t>
      </w:r>
      <w:r w:rsidR="0073353D" w:rsidRPr="008E2ACA">
        <w:t xml:space="preserve">Notice to Mariners and radio navigation warnings should be issued as appropriate. </w:t>
      </w:r>
    </w:p>
    <w:p w14:paraId="4D2EF36F" w14:textId="77777777" w:rsidR="0073353D" w:rsidRPr="008E2ACA" w:rsidRDefault="0073353D" w:rsidP="0073353D">
      <w:pPr>
        <w:pStyle w:val="BodyText"/>
      </w:pPr>
      <w:r w:rsidRPr="008E2ACA">
        <w:t xml:space="preserve">During the planning phase of any MASS Operational deployment the following additional operators and or authorities should also be considered, and notification issued and or clearance obtained where relevant: </w:t>
      </w:r>
    </w:p>
    <w:p w14:paraId="1D3DD35A" w14:textId="77777777" w:rsidR="0073353D" w:rsidRPr="008E2ACA" w:rsidRDefault="0073353D" w:rsidP="0073353D">
      <w:pPr>
        <w:pStyle w:val="BodyText"/>
        <w:numPr>
          <w:ilvl w:val="0"/>
          <w:numId w:val="48"/>
        </w:numPr>
        <w:ind w:left="426" w:hanging="426"/>
      </w:pPr>
      <w:r w:rsidRPr="008E2ACA">
        <w:t>Fishermen (Bulletin of intended ops</w:t>
      </w:r>
      <w:proofErr w:type="gramStart"/>
      <w:r w:rsidRPr="008E2ACA">
        <w:t>);</w:t>
      </w:r>
      <w:proofErr w:type="gramEnd"/>
      <w:r w:rsidRPr="008E2ACA">
        <w:t xml:space="preserve"> </w:t>
      </w:r>
    </w:p>
    <w:p w14:paraId="67E1D7FE" w14:textId="77777777" w:rsidR="0073353D" w:rsidRPr="008E2ACA" w:rsidRDefault="0073353D" w:rsidP="0073353D">
      <w:pPr>
        <w:pStyle w:val="BodyText"/>
        <w:numPr>
          <w:ilvl w:val="0"/>
          <w:numId w:val="48"/>
        </w:numPr>
        <w:ind w:left="426" w:hanging="426"/>
      </w:pPr>
      <w:r w:rsidRPr="008E2ACA">
        <w:t>Offshore operators (i.e. Oil &amp; Gas, and Renewable Energy operators/owners</w:t>
      </w:r>
      <w:proofErr w:type="gramStart"/>
      <w:r w:rsidRPr="008E2ACA">
        <w:t>);</w:t>
      </w:r>
      <w:proofErr w:type="gramEnd"/>
      <w:r w:rsidRPr="008E2ACA">
        <w:t xml:space="preserve"> </w:t>
      </w:r>
    </w:p>
    <w:p w14:paraId="5E28233B" w14:textId="77777777" w:rsidR="0073353D" w:rsidRPr="008E2ACA" w:rsidRDefault="0073353D" w:rsidP="0073353D">
      <w:pPr>
        <w:pStyle w:val="BodyText"/>
        <w:numPr>
          <w:ilvl w:val="0"/>
          <w:numId w:val="48"/>
        </w:numPr>
        <w:ind w:left="426" w:hanging="426"/>
      </w:pPr>
      <w:r w:rsidRPr="008E2ACA">
        <w:t xml:space="preserve">Established local water sport leisure clubs and </w:t>
      </w:r>
      <w:proofErr w:type="gramStart"/>
      <w:r w:rsidRPr="008E2ACA">
        <w:t>organisations;</w:t>
      </w:r>
      <w:proofErr w:type="gramEnd"/>
      <w:r w:rsidRPr="008E2ACA">
        <w:t xml:space="preserve"> </w:t>
      </w:r>
    </w:p>
    <w:p w14:paraId="44DC8738" w14:textId="77777777" w:rsidR="0073353D" w:rsidRPr="008E2ACA" w:rsidRDefault="0073353D" w:rsidP="0073353D">
      <w:pPr>
        <w:pStyle w:val="BodyText"/>
        <w:numPr>
          <w:ilvl w:val="0"/>
          <w:numId w:val="48"/>
        </w:numPr>
        <w:ind w:left="426" w:hanging="426"/>
      </w:pPr>
      <w:r w:rsidRPr="008E2ACA">
        <w:t xml:space="preserve">Other stakeholders with economical, safety or environmental interests in intended location. </w:t>
      </w:r>
    </w:p>
    <w:p w14:paraId="27BAB561" w14:textId="0CF33DAC" w:rsidR="00E959A9" w:rsidRPr="001F49D4" w:rsidRDefault="00E959A9" w:rsidP="00E959A9">
      <w:pPr>
        <w:pStyle w:val="BodyText"/>
      </w:pPr>
      <w:r w:rsidRPr="001F49D4">
        <w:lastRenderedPageBreak/>
        <w:t xml:space="preserve">The navigation system should be designed and arranged to meet the required level of integrity established, considering the Autonomy Level, equipment type, </w:t>
      </w:r>
      <w:r>
        <w:t>and expected operations</w:t>
      </w:r>
      <w:r w:rsidRPr="001F49D4">
        <w:t xml:space="preserve">. </w:t>
      </w:r>
    </w:p>
    <w:p w14:paraId="4BE661FE" w14:textId="39399193" w:rsidR="0044252B" w:rsidRPr="008E2ACA" w:rsidRDefault="00B77258" w:rsidP="0073353D">
      <w:pPr>
        <w:pStyle w:val="BodyText"/>
      </w:pPr>
      <w:r>
        <w:t xml:space="preserve">Port and </w:t>
      </w:r>
      <w:r w:rsidR="00E959A9">
        <w:t xml:space="preserve">Coastal Authority </w:t>
      </w:r>
      <w:r w:rsidR="002F596F">
        <w:t>notes that</w:t>
      </w:r>
      <w:r w:rsidR="00E959A9" w:rsidRPr="001F49D4">
        <w:t xml:space="preserve"> MASS should be provided with sufficient sensors and systems to determine, display and record its present time, position, orientation and movement in relation to the earth and the rate of change of the parameters measured at an appropriate interval and accuracy to ensure safe navigation to its required level of integrity. </w:t>
      </w:r>
    </w:p>
    <w:p w14:paraId="08DA4088" w14:textId="06C1DE4B" w:rsidR="00365708" w:rsidRDefault="00425189" w:rsidP="00365708">
      <w:pPr>
        <w:pStyle w:val="Heading2"/>
      </w:pPr>
      <w:bookmarkStart w:id="48" w:name="_Toc178796408"/>
      <w:bookmarkStart w:id="49" w:name="_Toc178886887"/>
      <w:r w:rsidRPr="00425189">
        <w:t>Facilities, systems and equipment</w:t>
      </w:r>
      <w:bookmarkEnd w:id="48"/>
      <w:bookmarkEnd w:id="49"/>
    </w:p>
    <w:p w14:paraId="28FC109C" w14:textId="77777777" w:rsidR="00365708" w:rsidRPr="00365708" w:rsidRDefault="00365708" w:rsidP="00365708">
      <w:pPr>
        <w:pStyle w:val="Heading2separationline"/>
      </w:pPr>
    </w:p>
    <w:p w14:paraId="1F090E97" w14:textId="2C4C4059" w:rsidR="000F7A37" w:rsidRDefault="000F7A37" w:rsidP="00365708">
      <w:pPr>
        <w:pStyle w:val="Heading3"/>
      </w:pPr>
      <w:bookmarkStart w:id="50" w:name="_Toc178796409"/>
      <w:bookmarkStart w:id="51" w:name="_Toc178886888"/>
      <w:r>
        <w:t>Resilience of position</w:t>
      </w:r>
      <w:bookmarkEnd w:id="50"/>
      <w:bookmarkEnd w:id="51"/>
    </w:p>
    <w:p w14:paraId="5C9A94A3" w14:textId="77777777" w:rsidR="000F7A37" w:rsidRPr="008E2ACA" w:rsidRDefault="000F7A37" w:rsidP="000F7A37">
      <w:pPr>
        <w:pStyle w:val="BodyText"/>
      </w:pPr>
      <w:commentRangeStart w:id="52"/>
      <w:r w:rsidRPr="008E2ACA">
        <w:t xml:space="preserve">A navigation system </w:t>
      </w:r>
      <w:commentRangeEnd w:id="52"/>
      <w:r w:rsidR="00024FC3">
        <w:rPr>
          <w:rStyle w:val="CommentReference"/>
        </w:rPr>
        <w:commentReference w:id="52"/>
      </w:r>
      <w:r w:rsidRPr="008E2ACA">
        <w:t xml:space="preserve">must be able to provide continuity of service; that is the determination of a vessel’s position, to an acceptable level of accuracy in all circumstances which may be encountered during the vessel’s intended operations. </w:t>
      </w:r>
    </w:p>
    <w:p w14:paraId="31451EC3" w14:textId="77777777" w:rsidR="000F7A37" w:rsidRPr="008E2ACA" w:rsidRDefault="000F7A37" w:rsidP="000F7A37">
      <w:pPr>
        <w:pStyle w:val="BodyText"/>
      </w:pPr>
      <w:r w:rsidRPr="008E2ACA">
        <w:t xml:space="preserve">Resilience should be delivered through the selection of sources of positional information which offer independent Primary, Tertiary and Backup sources of position.  It should be accepted that a drop off in accuracy may be inevitable with the loss of higher tier sources of position, however the three tiers of position finding should enable the vessel to be safely navigated throughout the voyage in the event of disruption to two of the minimum three sources of positional information.  It is prudent to consider the Primary and Tertiary sources in the context of maximising accuracy, while a Backup source should be that which provides the greatest resilience when used with the appropriate navigation techniques and processes. </w:t>
      </w:r>
    </w:p>
    <w:p w14:paraId="43B9F336" w14:textId="77777777" w:rsidR="000F7A37" w:rsidRPr="008E2ACA" w:rsidRDefault="000F7A37" w:rsidP="000F7A37">
      <w:pPr>
        <w:pStyle w:val="BodyText"/>
      </w:pPr>
      <w:r w:rsidRPr="008E2ACA">
        <w:t xml:space="preserve">By examining the sources and applicable navigation techniques and processes available during each of the stages of the vessels intended operations it should be possible to identify the most appropriate Primary, Tertiary and Backup sources of position, recognising that these may change based on the area and nature of the operation. </w:t>
      </w:r>
    </w:p>
    <w:p w14:paraId="4FB42653" w14:textId="77777777" w:rsidR="000F7A37" w:rsidRPr="008E2ACA" w:rsidRDefault="000F7A37" w:rsidP="000F7A37">
      <w:pPr>
        <w:pStyle w:val="BodyText"/>
      </w:pPr>
      <w:r w:rsidRPr="008E2ACA">
        <w:t xml:space="preserve">In more complex systems, the use of Inertial Navigation Systems (INS) to bridge the gap between disruptions and outages may be of benefit. </w:t>
      </w:r>
    </w:p>
    <w:p w14:paraId="4D2F1179" w14:textId="77777777" w:rsidR="000F7A37" w:rsidRPr="008E2ACA" w:rsidRDefault="000F7A37" w:rsidP="000F7A37">
      <w:pPr>
        <w:pStyle w:val="BodyText"/>
      </w:pPr>
      <w:r w:rsidRPr="008E2ACA">
        <w:t xml:space="preserve">Although reference is made here to Primary, Tertiary and Backup sources of position finding it should be noted that this constitutes a minimum safe provision. A navigation system should make use of all available sources of position finding and periodically, at an interval appropriate to the proximity of navigational hazards, verify the veracity of the vessel’s position by reference to all available sources of information. </w:t>
      </w:r>
    </w:p>
    <w:p w14:paraId="21BE2833" w14:textId="77777777" w:rsidR="000F7A37" w:rsidRPr="008E2ACA" w:rsidRDefault="000F7A37" w:rsidP="000F7A37">
      <w:pPr>
        <w:pStyle w:val="BodyText"/>
      </w:pPr>
      <w:r w:rsidRPr="008E2ACA">
        <w:t xml:space="preserve">Resilience of position finding should be addressed by conducting a Position, Navigation and Timing Risk Assessment. The factors considered should include, but are not limited to: </w:t>
      </w:r>
    </w:p>
    <w:p w14:paraId="1718ECD2"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Required navigation accuracy during each stage of the vessels intended </w:t>
      </w:r>
      <w:proofErr w:type="gramStart"/>
      <w:r w:rsidRPr="008E2ACA">
        <w:rPr>
          <w:rFonts w:cstheme="minorHAnsi"/>
          <w:color w:val="000000" w:themeColor="text1"/>
        </w:rPr>
        <w:t>operations;</w:t>
      </w:r>
      <w:proofErr w:type="gramEnd"/>
      <w:r w:rsidRPr="008E2ACA">
        <w:rPr>
          <w:rFonts w:cstheme="minorHAnsi"/>
          <w:color w:val="000000" w:themeColor="text1"/>
        </w:rPr>
        <w:t xml:space="preserve"> </w:t>
      </w:r>
    </w:p>
    <w:p w14:paraId="3241E1EC"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t>The quality of navigation products, services or data supporting the generation of position finding, and the avoidance of grounding (for example the quality of survey data</w:t>
      </w:r>
      <w:proofErr w:type="gramStart"/>
      <w:r w:rsidRPr="008E2ACA">
        <w:rPr>
          <w:rFonts w:cstheme="minorHAnsi"/>
          <w:color w:val="000000" w:themeColor="text1"/>
        </w:rPr>
        <w:t>);</w:t>
      </w:r>
      <w:proofErr w:type="gramEnd"/>
      <w:r w:rsidRPr="008E2ACA">
        <w:rPr>
          <w:rFonts w:cstheme="minorHAnsi"/>
          <w:color w:val="000000" w:themeColor="text1"/>
        </w:rPr>
        <w:t xml:space="preserve"> </w:t>
      </w:r>
    </w:p>
    <w:p w14:paraId="2484E5F7"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sources of position and time which are likely to be available during each stage of the vessels intended operations and their projected </w:t>
      </w:r>
      <w:proofErr w:type="gramStart"/>
      <w:r w:rsidRPr="008E2ACA">
        <w:rPr>
          <w:rFonts w:cstheme="minorHAnsi"/>
          <w:color w:val="000000" w:themeColor="text1"/>
        </w:rPr>
        <w:t>accuracies;</w:t>
      </w:r>
      <w:proofErr w:type="gramEnd"/>
      <w:r w:rsidRPr="008E2ACA">
        <w:rPr>
          <w:rFonts w:cstheme="minorHAnsi"/>
          <w:color w:val="000000" w:themeColor="text1"/>
        </w:rPr>
        <w:t xml:space="preserve"> </w:t>
      </w:r>
    </w:p>
    <w:p w14:paraId="1976F64C"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identification of the most appropriate Primary, Tertiary and Backup sources of position finding during each stage of the vessel’s intended operations, noting that these may </w:t>
      </w:r>
      <w:proofErr w:type="gramStart"/>
      <w:r w:rsidRPr="008E2ACA">
        <w:rPr>
          <w:rFonts w:cstheme="minorHAnsi"/>
          <w:color w:val="000000" w:themeColor="text1"/>
        </w:rPr>
        <w:t>change;</w:t>
      </w:r>
      <w:proofErr w:type="gramEnd"/>
      <w:r w:rsidRPr="008E2ACA">
        <w:rPr>
          <w:rFonts w:cstheme="minorHAnsi"/>
          <w:color w:val="000000" w:themeColor="text1"/>
        </w:rPr>
        <w:t xml:space="preserve"> </w:t>
      </w:r>
    </w:p>
    <w:p w14:paraId="03D3729E"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impact on the accuracy of navigation resulting from the loss of either Primary, Tertiary or Backup sources of position during each stage of the vessel’s intended </w:t>
      </w:r>
      <w:proofErr w:type="gramStart"/>
      <w:r w:rsidRPr="008E2ACA">
        <w:rPr>
          <w:rFonts w:cstheme="minorHAnsi"/>
          <w:color w:val="000000" w:themeColor="text1"/>
        </w:rPr>
        <w:t>operations;</w:t>
      </w:r>
      <w:proofErr w:type="gramEnd"/>
      <w:r w:rsidRPr="008E2ACA">
        <w:rPr>
          <w:rFonts w:cstheme="minorHAnsi"/>
          <w:color w:val="000000" w:themeColor="text1"/>
        </w:rPr>
        <w:t xml:space="preserve"> </w:t>
      </w:r>
    </w:p>
    <w:p w14:paraId="61E0C2EE"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method by which the degradation, denial or loss of an intended Primary, Tertiary or Backup source of position finding will be detected during each stage of the vessel’s intended </w:t>
      </w:r>
      <w:proofErr w:type="gramStart"/>
      <w:r w:rsidRPr="008E2ACA">
        <w:rPr>
          <w:rFonts w:cstheme="minorHAnsi"/>
          <w:color w:val="000000" w:themeColor="text1"/>
        </w:rPr>
        <w:t>operations;</w:t>
      </w:r>
      <w:proofErr w:type="gramEnd"/>
      <w:r w:rsidRPr="008E2ACA">
        <w:rPr>
          <w:rFonts w:cstheme="minorHAnsi"/>
          <w:color w:val="000000" w:themeColor="text1"/>
        </w:rPr>
        <w:t xml:space="preserve"> </w:t>
      </w:r>
    </w:p>
    <w:p w14:paraId="01BD97E2" w14:textId="75F5138E" w:rsidR="00365708" w:rsidRPr="00365708" w:rsidRDefault="000F7A37" w:rsidP="00365708">
      <w:pPr>
        <w:pStyle w:val="BodyText"/>
        <w:numPr>
          <w:ilvl w:val="0"/>
          <w:numId w:val="85"/>
        </w:numPr>
        <w:ind w:left="426" w:hanging="426"/>
        <w:rPr>
          <w:rFonts w:cstheme="minorHAnsi"/>
          <w:color w:val="000000" w:themeColor="text1"/>
        </w:rPr>
      </w:pPr>
      <w:r w:rsidRPr="008E2ACA">
        <w:rPr>
          <w:rFonts w:cstheme="minorHAnsi"/>
          <w:color w:val="000000" w:themeColor="text1"/>
        </w:rPr>
        <w:t>The action to be taken, during each stage of the vessel’s intended operations, following the detection of a degradation, denial or loss of a Primary, Tertiary or Backup source of position finding, noting that this may result in the consideration for an additional available source.</w:t>
      </w:r>
    </w:p>
    <w:p w14:paraId="7F9FBE33" w14:textId="165F1439" w:rsidR="00365708" w:rsidRDefault="00425189" w:rsidP="00365708">
      <w:pPr>
        <w:pStyle w:val="Heading3"/>
      </w:pPr>
      <w:bookmarkStart w:id="53" w:name="_Toc178796410"/>
      <w:bookmarkStart w:id="54" w:name="_Toc178886889"/>
      <w:r w:rsidRPr="00425189">
        <w:lastRenderedPageBreak/>
        <w:t>Personnel and training</w:t>
      </w:r>
      <w:bookmarkEnd w:id="53"/>
      <w:bookmarkEnd w:id="54"/>
    </w:p>
    <w:p w14:paraId="6B04176A" w14:textId="659C2CD8" w:rsidR="00772183" w:rsidRPr="008E2ACA" w:rsidRDefault="00822988" w:rsidP="00772183">
      <w:pPr>
        <w:pStyle w:val="BodyText"/>
      </w:pPr>
      <w:r>
        <w:t>Port and Coastal Authorities can expect that a</w:t>
      </w:r>
      <w:r w:rsidR="00772183" w:rsidRPr="008E2ACA">
        <w:t xml:space="preserve">ll personnel </w:t>
      </w:r>
      <w:r>
        <w:t xml:space="preserve">operating MASS have </w:t>
      </w:r>
      <w:r w:rsidR="00772183" w:rsidRPr="008E2ACA">
        <w:t>receive</w:t>
      </w:r>
      <w:r>
        <w:t>d</w:t>
      </w:r>
      <w:r w:rsidR="00772183" w:rsidRPr="008E2ACA">
        <w:t xml:space="preserve"> training appropriate to the tasks they undertake. It is the responsibility of the Operator to ensure that this training is given, and that the personnel </w:t>
      </w:r>
      <w:proofErr w:type="gramStart"/>
      <w:r w:rsidR="00772183" w:rsidRPr="008E2ACA">
        <w:t>have an understanding of</w:t>
      </w:r>
      <w:proofErr w:type="gramEnd"/>
      <w:r w:rsidR="00772183" w:rsidRPr="008E2ACA">
        <w:t xml:space="preserve"> the relevant regulations and rules. </w:t>
      </w:r>
    </w:p>
    <w:p w14:paraId="170325D0" w14:textId="77240A15" w:rsidR="00772183" w:rsidRPr="008E2ACA" w:rsidRDefault="00772183" w:rsidP="00772183">
      <w:pPr>
        <w:pStyle w:val="BodyText"/>
      </w:pPr>
      <w:r w:rsidRPr="008E2ACA">
        <w:t xml:space="preserve">As a minimum, </w:t>
      </w:r>
      <w:r w:rsidR="00A71110">
        <w:t xml:space="preserve">for the MASS vessel, </w:t>
      </w:r>
      <w:r w:rsidRPr="008E2ACA">
        <w:t>this means:</w:t>
      </w:r>
    </w:p>
    <w:p w14:paraId="6ECE4A0B" w14:textId="77777777" w:rsidR="00772183" w:rsidRPr="008E2ACA" w:rsidRDefault="00772183" w:rsidP="00772183">
      <w:pPr>
        <w:pStyle w:val="BodyText"/>
        <w:numPr>
          <w:ilvl w:val="0"/>
          <w:numId w:val="81"/>
        </w:numPr>
        <w:ind w:left="426" w:hanging="426"/>
      </w:pPr>
      <w:r w:rsidRPr="008E2ACA">
        <w:t xml:space="preserve">For the Operator, the relevant </w:t>
      </w:r>
      <w:proofErr w:type="gramStart"/>
      <w:r w:rsidRPr="008E2ACA">
        <w:t>qualifications;</w:t>
      </w:r>
      <w:proofErr w:type="gramEnd"/>
    </w:p>
    <w:p w14:paraId="7AFB6BA6" w14:textId="77777777" w:rsidR="00772183" w:rsidRPr="008E2ACA" w:rsidRDefault="00772183" w:rsidP="00772183">
      <w:pPr>
        <w:pStyle w:val="BodyText"/>
        <w:numPr>
          <w:ilvl w:val="0"/>
          <w:numId w:val="81"/>
        </w:numPr>
        <w:ind w:left="426" w:hanging="426"/>
      </w:pPr>
      <w:r w:rsidRPr="008E2ACA">
        <w:t>For the crew, relevant qualifications and any additional training appropriate to their designated duties.</w:t>
      </w:r>
    </w:p>
    <w:p w14:paraId="5921496F" w14:textId="081B8515" w:rsidR="00A71110" w:rsidRDefault="00A71110" w:rsidP="00772183">
      <w:pPr>
        <w:pStyle w:val="BodyText"/>
      </w:pPr>
      <w:r>
        <w:t xml:space="preserve">From an IALA perspective, there is a requirement to ensure that those who are managing </w:t>
      </w:r>
      <w:proofErr w:type="spellStart"/>
      <w:r>
        <w:t>AtoN</w:t>
      </w:r>
      <w:proofErr w:type="spellEnd"/>
      <w:r>
        <w:t xml:space="preserve"> and working within a VTS Centre are aware of the minimum qualifications for the MASS </w:t>
      </w:r>
      <w:r w:rsidR="002A6066">
        <w:t>operators</w:t>
      </w:r>
      <w:r>
        <w:t xml:space="preserve">. </w:t>
      </w:r>
      <w:r w:rsidR="00382007">
        <w:t xml:space="preserve">In addition, persons working to provide </w:t>
      </w:r>
      <w:proofErr w:type="spellStart"/>
      <w:r w:rsidR="00382007">
        <w:t>AtoN</w:t>
      </w:r>
      <w:proofErr w:type="spellEnd"/>
      <w:r w:rsidR="00382007">
        <w:t xml:space="preserve"> and work within the VTS centre require a minimum level of training on the </w:t>
      </w:r>
      <w:r w:rsidR="009D296E">
        <w:t xml:space="preserve">expectations and implications of MASS vessels operating within the port and coastal environment.  </w:t>
      </w:r>
    </w:p>
    <w:p w14:paraId="1A5DAFA0" w14:textId="22EF4757" w:rsidR="00772183" w:rsidRPr="008E2ACA" w:rsidRDefault="00636A01" w:rsidP="00772183">
      <w:pPr>
        <w:pStyle w:val="BodyText"/>
      </w:pPr>
      <w:r>
        <w:t>Prior to the implementation of MASS within the port and coastal environment, a t</w:t>
      </w:r>
      <w:r w:rsidR="00772183" w:rsidRPr="008E2ACA">
        <w:t>raining needs analysis should be conducted</w:t>
      </w:r>
      <w:r>
        <w:t xml:space="preserve">. As MASS continues to develop there is a need to review and revise the training needs analysis on a regular basis.  </w:t>
      </w:r>
    </w:p>
    <w:p w14:paraId="17274B65" w14:textId="71DAEE26" w:rsidR="00772183" w:rsidRPr="008E2ACA" w:rsidRDefault="00772183" w:rsidP="00772183">
      <w:pPr>
        <w:pStyle w:val="BodyText"/>
      </w:pPr>
      <w:r w:rsidRPr="008E2ACA">
        <w:t>Relevant information should be distributed to all personnel in a clear, concise manner, which should include considerations of language.</w:t>
      </w:r>
      <w:r w:rsidR="00636A01">
        <w:t xml:space="preserve"> The information and training should include</w:t>
      </w:r>
      <w:r w:rsidR="008D187A">
        <w:t>, but is not limited to:</w:t>
      </w:r>
    </w:p>
    <w:p w14:paraId="3AD9880B" w14:textId="59C3EC58" w:rsidR="00772183" w:rsidRPr="008E2ACA" w:rsidRDefault="008D187A" w:rsidP="00772183">
      <w:pPr>
        <w:pStyle w:val="BodyText"/>
        <w:numPr>
          <w:ilvl w:val="0"/>
          <w:numId w:val="82"/>
        </w:numPr>
        <w:ind w:left="426" w:hanging="426"/>
      </w:pPr>
      <w:r>
        <w:t>Identification of c</w:t>
      </w:r>
      <w:r w:rsidR="00772183" w:rsidRPr="008E2ACA">
        <w:t xml:space="preserve">ontrol of areas around a MASS, on the support vessel whether docked alongside or rafted, or whilst at </w:t>
      </w:r>
      <w:proofErr w:type="gramStart"/>
      <w:r w:rsidR="00772183" w:rsidRPr="008E2ACA">
        <w:t>sea;</w:t>
      </w:r>
      <w:proofErr w:type="gramEnd"/>
    </w:p>
    <w:p w14:paraId="4644EBCE" w14:textId="7F0A685D" w:rsidR="00772183" w:rsidRPr="008E2ACA" w:rsidRDefault="008D187A" w:rsidP="00772183">
      <w:pPr>
        <w:pStyle w:val="BodyText"/>
        <w:numPr>
          <w:ilvl w:val="0"/>
          <w:numId w:val="82"/>
        </w:numPr>
        <w:ind w:left="426" w:hanging="426"/>
      </w:pPr>
      <w:r>
        <w:t>m</w:t>
      </w:r>
      <w:r w:rsidR="00772183" w:rsidRPr="008E2ACA">
        <w:t xml:space="preserve">anoeuvring </w:t>
      </w:r>
      <w:r>
        <w:t xml:space="preserve">modes – operations and </w:t>
      </w:r>
      <w:proofErr w:type="gramStart"/>
      <w:r>
        <w:t>limitations</w:t>
      </w:r>
      <w:r w:rsidR="00772183" w:rsidRPr="008E2ACA">
        <w:t>;</w:t>
      </w:r>
      <w:proofErr w:type="gramEnd"/>
    </w:p>
    <w:p w14:paraId="5D17278F" w14:textId="1D7E8E9F" w:rsidR="00772183" w:rsidRPr="008E2ACA" w:rsidRDefault="008D187A" w:rsidP="00772183">
      <w:pPr>
        <w:pStyle w:val="BodyText"/>
        <w:numPr>
          <w:ilvl w:val="0"/>
          <w:numId w:val="82"/>
        </w:numPr>
        <w:ind w:left="426" w:hanging="426"/>
      </w:pPr>
      <w:r>
        <w:t>o</w:t>
      </w:r>
      <w:r w:rsidR="00772183" w:rsidRPr="008E2ACA">
        <w:t xml:space="preserve">perations in restricted and restricted/busy navigational </w:t>
      </w:r>
      <w:proofErr w:type="gramStart"/>
      <w:r w:rsidR="00772183" w:rsidRPr="008E2ACA">
        <w:t>areas;</w:t>
      </w:r>
      <w:proofErr w:type="gramEnd"/>
    </w:p>
    <w:p w14:paraId="0CE944F8" w14:textId="21B7D7BF" w:rsidR="00772183" w:rsidRPr="008E2ACA" w:rsidRDefault="008D187A" w:rsidP="00772183">
      <w:pPr>
        <w:pStyle w:val="BodyText"/>
        <w:numPr>
          <w:ilvl w:val="0"/>
          <w:numId w:val="82"/>
        </w:numPr>
        <w:ind w:left="426" w:hanging="426"/>
      </w:pPr>
      <w:r>
        <w:t>u</w:t>
      </w:r>
      <w:r w:rsidR="00772183" w:rsidRPr="008E2ACA">
        <w:t>se and handling of emergency equipment/systems.</w:t>
      </w:r>
    </w:p>
    <w:p w14:paraId="4D6F52FC" w14:textId="763F2D73" w:rsidR="003C1EC9" w:rsidRDefault="003C1EC9" w:rsidP="00C072C2">
      <w:pPr>
        <w:pStyle w:val="Heading3"/>
      </w:pPr>
      <w:bookmarkStart w:id="55" w:name="_Toc178796411"/>
      <w:bookmarkStart w:id="56" w:name="_Toc178886890"/>
      <w:r>
        <w:t>situational awareness</w:t>
      </w:r>
      <w:bookmarkEnd w:id="55"/>
      <w:bookmarkEnd w:id="56"/>
    </w:p>
    <w:p w14:paraId="1339C1F7" w14:textId="47D77F02" w:rsidR="003C1EC9" w:rsidRPr="008E2ACA" w:rsidRDefault="00CF29C0" w:rsidP="003C1EC9">
      <w:pPr>
        <w:pStyle w:val="BodyText"/>
      </w:pPr>
      <w:r>
        <w:t>For the operation of the MASS, a</w:t>
      </w:r>
      <w:r w:rsidR="003C1EC9" w:rsidRPr="008E2ACA">
        <w:t xml:space="preserve"> situational awareness and control system can include the onboard sensors </w:t>
      </w:r>
      <w:r w:rsidR="008D187A">
        <w:t>interaction with</w:t>
      </w:r>
      <w:r w:rsidR="003C1EC9" w:rsidRPr="008E2ACA">
        <w:t xml:space="preserve"> offboard information sources (audio and visual), communications links and control logic that allow the MASS to operate safely.</w:t>
      </w:r>
      <w:r>
        <w:t xml:space="preserve"> When interacting with MASS, it is important to know the level of autonomy and the approach to contact the MASS vessel operator. </w:t>
      </w:r>
    </w:p>
    <w:p w14:paraId="29D2DE66" w14:textId="4E24F5BB" w:rsidR="003C1EC9" w:rsidRPr="008E2ACA" w:rsidRDefault="003C1EC9" w:rsidP="003C1EC9">
      <w:pPr>
        <w:pStyle w:val="BodyText"/>
      </w:pPr>
      <w:r w:rsidRPr="008E2ACA">
        <w:t xml:space="preserve">The goal of Situational Awareness and Control is to ensure that the MASS, and </w:t>
      </w:r>
      <w:r w:rsidR="00D25D6C">
        <w:t>ROC</w:t>
      </w:r>
      <w:r w:rsidRPr="008E2ACA">
        <w:t xml:space="preserve"> when appropriate, have sufficient information, interpretation and control of its position and systems, to enable it to be as safe as a manned counterpart operating in similar circumstances. Any decision making that impacts safety and is performed by the MASS (i.e. independent of a human operator) should have been adequately demonstrated to be commensurate with that which a competent seafarer would correctly perform in the same circumstances.</w:t>
      </w:r>
    </w:p>
    <w:p w14:paraId="0CE4BAAC" w14:textId="77777777" w:rsidR="00C072C2" w:rsidRDefault="008D187A" w:rsidP="003C1EC9">
      <w:pPr>
        <w:pStyle w:val="BodyText"/>
      </w:pPr>
      <w:r>
        <w:t xml:space="preserve">From a port and coastal authority perspective </w:t>
      </w:r>
      <w:r w:rsidR="001740F2">
        <w:t xml:space="preserve">it is important to note that the MASS </w:t>
      </w:r>
      <w:r w:rsidR="003C1EC9" w:rsidRPr="008E2ACA">
        <w:t xml:space="preserve">may </w:t>
      </w:r>
      <w:r w:rsidR="001740F2">
        <w:t>include</w:t>
      </w:r>
      <w:r w:rsidR="003C1EC9" w:rsidRPr="008E2ACA">
        <w:t xml:space="preserve"> command and control over the MASS, </w:t>
      </w:r>
      <w:proofErr w:type="gramStart"/>
      <w:r w:rsidR="003C1EC9" w:rsidRPr="008E2ACA">
        <w:t>in order to</w:t>
      </w:r>
      <w:proofErr w:type="gramEnd"/>
      <w:r w:rsidR="003C1EC9" w:rsidRPr="008E2ACA">
        <w:t xml:space="preserve"> ensure its safe operation.  </w:t>
      </w:r>
      <w:r w:rsidR="006E032B">
        <w:t xml:space="preserve">This has specific implications for </w:t>
      </w:r>
      <w:proofErr w:type="gramStart"/>
      <w:r w:rsidR="006E032B">
        <w:t>VTS, and</w:t>
      </w:r>
      <w:proofErr w:type="gramEnd"/>
      <w:r w:rsidR="006E032B">
        <w:t xml:space="preserve"> is further detailed in </w:t>
      </w:r>
      <w:r w:rsidR="006E032B" w:rsidRPr="00A37BA5">
        <w:rPr>
          <w:i/>
          <w:iCs/>
        </w:rPr>
        <w:t xml:space="preserve">the </w:t>
      </w:r>
      <w:commentRangeStart w:id="57"/>
      <w:r w:rsidR="006E032B" w:rsidRPr="00A37BA5">
        <w:rPr>
          <w:i/>
          <w:iCs/>
        </w:rPr>
        <w:t xml:space="preserve">IALA Guideline </w:t>
      </w:r>
      <w:r w:rsidR="00C072C2" w:rsidRPr="00A37BA5">
        <w:rPr>
          <w:i/>
          <w:iCs/>
        </w:rPr>
        <w:t>#### VTS Interaction with a Mix of Vessels including MASS</w:t>
      </w:r>
      <w:commentRangeEnd w:id="57"/>
      <w:r w:rsidR="00C072C2" w:rsidRPr="00A37BA5">
        <w:rPr>
          <w:rStyle w:val="CommentReference"/>
          <w:i/>
          <w:iCs/>
        </w:rPr>
        <w:commentReference w:id="57"/>
      </w:r>
      <w:r w:rsidR="00C072C2">
        <w:t xml:space="preserve">.  </w:t>
      </w:r>
    </w:p>
    <w:p w14:paraId="014E6437" w14:textId="77777777" w:rsidR="003C1EC9" w:rsidRPr="008E2ACA" w:rsidRDefault="003C1EC9" w:rsidP="003C1EC9">
      <w:pPr>
        <w:pStyle w:val="BodyText"/>
      </w:pPr>
      <w:r w:rsidRPr="008E2ACA">
        <w:t xml:space="preserve">External sensors may be fitted to sense and/or measure the environment, surroundings, navigational data, and other platforms and systems, which may include, but not be limited to, the following: </w:t>
      </w:r>
    </w:p>
    <w:p w14:paraId="37674B27" w14:textId="77777777" w:rsidR="003C1EC9" w:rsidRPr="008E2ACA" w:rsidRDefault="003C1EC9" w:rsidP="003C1EC9">
      <w:pPr>
        <w:pStyle w:val="BodyText"/>
        <w:numPr>
          <w:ilvl w:val="0"/>
          <w:numId w:val="97"/>
        </w:numPr>
        <w:ind w:left="426" w:hanging="426"/>
      </w:pPr>
      <w:r w:rsidRPr="008E2ACA">
        <w:t xml:space="preserve">Global Navigation Satellite System (GNSS) (Lat/Long), with position integrity provided by Satellite Based Augmentation Systems (SBAS) and/or terrestrial Directional GNSS (DGNSS) beacons. </w:t>
      </w:r>
    </w:p>
    <w:p w14:paraId="10BAE15A" w14:textId="77777777" w:rsidR="003C1EC9" w:rsidRPr="008E2ACA" w:rsidRDefault="003C1EC9" w:rsidP="003C1EC9">
      <w:pPr>
        <w:pStyle w:val="BodyText"/>
        <w:ind w:left="426"/>
      </w:pPr>
      <w:r w:rsidRPr="008E2ACA">
        <w:t>GNSS and</w:t>
      </w:r>
      <w:proofErr w:type="gramStart"/>
      <w:r w:rsidRPr="008E2ACA">
        <w:t>, in particular, the</w:t>
      </w:r>
      <w:proofErr w:type="gramEnd"/>
      <w:r w:rsidRPr="008E2ACA">
        <w:t xml:space="preserve"> US Global Positioning System (GPS), is pervasive across increasingly digital infrastructure, enabling positioning, navigation and timing (PNT) applications. The ease of implementation of GPS receivers, particularly for timing and synchronisation, has led to unknown dependencies across critical national infrastructure.  It should be noted that GNSS are very vulnerable to interferences, such as jamming, spoofing and solar storms, and GNSS interference and resultant outages could result in large financial losses, </w:t>
      </w:r>
      <w:r w:rsidRPr="008E2ACA">
        <w:lastRenderedPageBreak/>
        <w:t xml:space="preserve">both to a country and the shipping industry at large, hence the need for, especially for MASS, the inclusion of a complementary backup system for resilience against GNSS interference, jamming and </w:t>
      </w:r>
      <w:proofErr w:type="gramStart"/>
      <w:r w:rsidRPr="008E2ACA">
        <w:t>spoofing;</w:t>
      </w:r>
      <w:proofErr w:type="gramEnd"/>
      <w:r w:rsidRPr="008E2ACA">
        <w:t xml:space="preserve"> </w:t>
      </w:r>
    </w:p>
    <w:p w14:paraId="6C63F1E4" w14:textId="77777777" w:rsidR="003C1EC9" w:rsidRPr="008E2ACA" w:rsidRDefault="003C1EC9" w:rsidP="003C1EC9">
      <w:pPr>
        <w:pStyle w:val="BodyText"/>
        <w:numPr>
          <w:ilvl w:val="0"/>
          <w:numId w:val="97"/>
        </w:numPr>
        <w:ind w:left="426" w:hanging="426"/>
      </w:pPr>
      <w:r w:rsidRPr="008E2ACA">
        <w:t>Heading (may be considered essential, unless operated at a range of less than 300m from a manned ground control station within Line of Site (LOS) and capable of commanding Emergency Stop</w:t>
      </w:r>
      <w:proofErr w:type="gramStart"/>
      <w:r w:rsidRPr="008E2ACA">
        <w:t>);</w:t>
      </w:r>
      <w:proofErr w:type="gramEnd"/>
      <w:r w:rsidRPr="008E2ACA">
        <w:t xml:space="preserve"> </w:t>
      </w:r>
    </w:p>
    <w:p w14:paraId="51439A82" w14:textId="77777777" w:rsidR="003C1EC9" w:rsidRPr="008E2ACA" w:rsidRDefault="003C1EC9" w:rsidP="003C1EC9">
      <w:pPr>
        <w:pStyle w:val="BodyText"/>
        <w:numPr>
          <w:ilvl w:val="0"/>
          <w:numId w:val="97"/>
        </w:numPr>
        <w:ind w:left="426" w:hanging="426"/>
      </w:pPr>
      <w:r w:rsidRPr="008E2ACA">
        <w:t>Sea state (may be measured using pitch and roll sensors</w:t>
      </w:r>
      <w:proofErr w:type="gramStart"/>
      <w:r w:rsidRPr="008E2ACA">
        <w:t>);</w:t>
      </w:r>
      <w:proofErr w:type="gramEnd"/>
      <w:r w:rsidRPr="008E2ACA">
        <w:t xml:space="preserve"> </w:t>
      </w:r>
    </w:p>
    <w:p w14:paraId="298B4F9C" w14:textId="77777777" w:rsidR="003C1EC9" w:rsidRPr="008E2ACA" w:rsidRDefault="003C1EC9" w:rsidP="003C1EC9">
      <w:pPr>
        <w:pStyle w:val="BodyText"/>
        <w:numPr>
          <w:ilvl w:val="0"/>
          <w:numId w:val="97"/>
        </w:numPr>
        <w:ind w:left="426" w:hanging="426"/>
      </w:pPr>
      <w:r w:rsidRPr="008E2ACA">
        <w:t xml:space="preserve">Wind speed and </w:t>
      </w:r>
      <w:proofErr w:type="gramStart"/>
      <w:r w:rsidRPr="008E2ACA">
        <w:t>direction;</w:t>
      </w:r>
      <w:proofErr w:type="gramEnd"/>
      <w:r w:rsidRPr="008E2ACA">
        <w:t xml:space="preserve"> </w:t>
      </w:r>
    </w:p>
    <w:p w14:paraId="6079DA1A" w14:textId="77777777" w:rsidR="003C1EC9" w:rsidRPr="008E2ACA" w:rsidRDefault="003C1EC9" w:rsidP="003C1EC9">
      <w:pPr>
        <w:pStyle w:val="BodyText"/>
        <w:numPr>
          <w:ilvl w:val="0"/>
          <w:numId w:val="97"/>
        </w:numPr>
        <w:ind w:left="426" w:hanging="426"/>
      </w:pPr>
      <w:r w:rsidRPr="008E2ACA">
        <w:t xml:space="preserve">Depth below </w:t>
      </w:r>
      <w:proofErr w:type="gramStart"/>
      <w:r w:rsidRPr="008E2ACA">
        <w:t>keel;</w:t>
      </w:r>
      <w:proofErr w:type="gramEnd"/>
      <w:r w:rsidRPr="008E2ACA">
        <w:t xml:space="preserve"> </w:t>
      </w:r>
    </w:p>
    <w:p w14:paraId="3DB10DC2" w14:textId="77777777" w:rsidR="003C1EC9" w:rsidRPr="008E2ACA" w:rsidRDefault="003C1EC9" w:rsidP="003C1EC9">
      <w:pPr>
        <w:pStyle w:val="BodyText"/>
        <w:numPr>
          <w:ilvl w:val="0"/>
          <w:numId w:val="97"/>
        </w:numPr>
        <w:ind w:left="426" w:hanging="426"/>
      </w:pPr>
      <w:r w:rsidRPr="008E2ACA">
        <w:t xml:space="preserve">Radar targets, and automatic target </w:t>
      </w:r>
      <w:proofErr w:type="gramStart"/>
      <w:r w:rsidRPr="008E2ACA">
        <w:t>tracking;</w:t>
      </w:r>
      <w:proofErr w:type="gramEnd"/>
      <w:r w:rsidRPr="008E2ACA">
        <w:t xml:space="preserve"> </w:t>
      </w:r>
    </w:p>
    <w:p w14:paraId="4C699E0C" w14:textId="77777777" w:rsidR="003C1EC9" w:rsidRPr="008E2ACA" w:rsidRDefault="003C1EC9" w:rsidP="003C1EC9">
      <w:pPr>
        <w:pStyle w:val="BodyText"/>
        <w:numPr>
          <w:ilvl w:val="0"/>
          <w:numId w:val="97"/>
        </w:numPr>
        <w:ind w:left="426" w:hanging="426"/>
      </w:pPr>
      <w:r w:rsidRPr="008E2ACA">
        <w:t xml:space="preserve">Sound </w:t>
      </w:r>
      <w:proofErr w:type="gramStart"/>
      <w:r w:rsidRPr="008E2ACA">
        <w:t>signals;</w:t>
      </w:r>
      <w:proofErr w:type="gramEnd"/>
      <w:r w:rsidRPr="008E2ACA">
        <w:t xml:space="preserve"> </w:t>
      </w:r>
    </w:p>
    <w:p w14:paraId="0AE112A5" w14:textId="77777777" w:rsidR="003C1EC9" w:rsidRPr="008E2ACA" w:rsidRDefault="003C1EC9" w:rsidP="003C1EC9">
      <w:pPr>
        <w:pStyle w:val="BodyText"/>
        <w:numPr>
          <w:ilvl w:val="0"/>
          <w:numId w:val="97"/>
        </w:numPr>
        <w:ind w:left="426" w:hanging="426"/>
      </w:pPr>
      <w:r w:rsidRPr="008E2ACA">
        <w:t xml:space="preserve">Visual signals, such as shapes, carried by other vessels or navigational </w:t>
      </w:r>
      <w:proofErr w:type="gramStart"/>
      <w:r w:rsidRPr="008E2ACA">
        <w:t>marks;</w:t>
      </w:r>
      <w:proofErr w:type="gramEnd"/>
      <w:r w:rsidRPr="008E2ACA">
        <w:t xml:space="preserve"> </w:t>
      </w:r>
    </w:p>
    <w:p w14:paraId="77950713" w14:textId="77777777" w:rsidR="003C1EC9" w:rsidRPr="008E2ACA" w:rsidRDefault="003C1EC9" w:rsidP="003C1EC9">
      <w:pPr>
        <w:pStyle w:val="BodyText"/>
        <w:numPr>
          <w:ilvl w:val="0"/>
          <w:numId w:val="97"/>
        </w:numPr>
        <w:ind w:left="426" w:hanging="426"/>
      </w:pPr>
      <w:r w:rsidRPr="008E2ACA">
        <w:t xml:space="preserve">VHF capability to receive and transmit </w:t>
      </w:r>
      <w:proofErr w:type="gramStart"/>
      <w:r w:rsidRPr="008E2ACA">
        <w:t>messages;</w:t>
      </w:r>
      <w:proofErr w:type="gramEnd"/>
      <w:r w:rsidRPr="008E2ACA">
        <w:t xml:space="preserve"> </w:t>
      </w:r>
    </w:p>
    <w:p w14:paraId="2B3D5A84" w14:textId="77777777" w:rsidR="003C1EC9" w:rsidRPr="008E2ACA" w:rsidRDefault="003C1EC9" w:rsidP="003C1EC9">
      <w:pPr>
        <w:pStyle w:val="BodyText"/>
        <w:numPr>
          <w:ilvl w:val="0"/>
          <w:numId w:val="97"/>
        </w:numPr>
        <w:ind w:left="426" w:hanging="426"/>
      </w:pPr>
      <w:r w:rsidRPr="008E2ACA">
        <w:t xml:space="preserve">Relatively small floating objects that may reasonably be expected to be found </w:t>
      </w:r>
      <w:proofErr w:type="gramStart"/>
      <w:r w:rsidRPr="008E2ACA">
        <w:t>in the area of</w:t>
      </w:r>
      <w:proofErr w:type="gramEnd"/>
      <w:r w:rsidRPr="008E2ACA">
        <w:t xml:space="preserve"> operation.</w:t>
      </w:r>
    </w:p>
    <w:p w14:paraId="6BC6421B" w14:textId="77777777" w:rsidR="003C1EC9" w:rsidRPr="008E2ACA" w:rsidRDefault="003C1EC9" w:rsidP="003C1EC9">
      <w:pPr>
        <w:pStyle w:val="BodyText"/>
        <w:rPr>
          <w:rFonts w:cstheme="minorHAnsi"/>
          <w:color w:val="000000" w:themeColor="text1"/>
        </w:rPr>
      </w:pPr>
      <w:r w:rsidRPr="008E2ACA">
        <w:rPr>
          <w:rFonts w:cstheme="minorHAnsi"/>
          <w:color w:val="000000" w:themeColor="text1"/>
        </w:rPr>
        <w:t xml:space="preserve">Third party data feeds, including Notices to Mariners and other bulletins, may also be required, subject to their limitations, including: </w:t>
      </w:r>
    </w:p>
    <w:p w14:paraId="2FE302F1" w14:textId="77777777" w:rsidR="003C1EC9" w:rsidRPr="008E2ACA" w:rsidRDefault="003C1EC9" w:rsidP="003C1EC9">
      <w:pPr>
        <w:pStyle w:val="BodyText"/>
        <w:numPr>
          <w:ilvl w:val="0"/>
          <w:numId w:val="97"/>
        </w:numPr>
        <w:ind w:left="426" w:hanging="426"/>
      </w:pPr>
      <w:r w:rsidRPr="008E2ACA">
        <w:t xml:space="preserve">AIS data </w:t>
      </w:r>
    </w:p>
    <w:p w14:paraId="32F49837" w14:textId="77777777" w:rsidR="003C1EC9" w:rsidRPr="008E2ACA" w:rsidRDefault="003C1EC9" w:rsidP="003C1EC9">
      <w:pPr>
        <w:pStyle w:val="BodyText"/>
        <w:numPr>
          <w:ilvl w:val="0"/>
          <w:numId w:val="97"/>
        </w:numPr>
        <w:ind w:left="426" w:hanging="426"/>
      </w:pPr>
      <w:r w:rsidRPr="008E2ACA">
        <w:t xml:space="preserve">Weather forecast data </w:t>
      </w:r>
    </w:p>
    <w:p w14:paraId="6C804673" w14:textId="77777777" w:rsidR="003C1EC9" w:rsidRPr="008E2ACA" w:rsidRDefault="003C1EC9" w:rsidP="003C1EC9">
      <w:pPr>
        <w:pStyle w:val="BodyText"/>
        <w:numPr>
          <w:ilvl w:val="0"/>
          <w:numId w:val="97"/>
        </w:numPr>
        <w:ind w:left="426" w:hanging="426"/>
      </w:pPr>
      <w:r w:rsidRPr="008E2ACA">
        <w:t xml:space="preserve">Tidal almanac data. </w:t>
      </w:r>
    </w:p>
    <w:p w14:paraId="101BAD21" w14:textId="77777777" w:rsidR="003C1EC9" w:rsidRPr="008E2ACA" w:rsidRDefault="003C1EC9" w:rsidP="003C1EC9">
      <w:pPr>
        <w:pStyle w:val="BodyText"/>
        <w:numPr>
          <w:ilvl w:val="0"/>
          <w:numId w:val="97"/>
        </w:numPr>
        <w:ind w:left="426" w:hanging="426"/>
      </w:pPr>
      <w:r w:rsidRPr="008E2ACA">
        <w:t xml:space="preserve">ENCs </w:t>
      </w:r>
    </w:p>
    <w:p w14:paraId="10CD8E80" w14:textId="77777777" w:rsidR="003C1EC9" w:rsidRPr="008E2ACA" w:rsidRDefault="003C1EC9" w:rsidP="003C1EC9">
      <w:pPr>
        <w:pStyle w:val="BodyText"/>
        <w:numPr>
          <w:ilvl w:val="0"/>
          <w:numId w:val="97"/>
        </w:numPr>
        <w:ind w:left="426" w:hanging="426"/>
      </w:pPr>
      <w:r w:rsidRPr="008E2ACA">
        <w:t xml:space="preserve">High resolution bathymetry </w:t>
      </w:r>
    </w:p>
    <w:p w14:paraId="38E0913A" w14:textId="77777777" w:rsidR="003C1EC9" w:rsidRPr="008E2ACA" w:rsidRDefault="003C1EC9" w:rsidP="003C1EC9">
      <w:pPr>
        <w:pStyle w:val="BodyText"/>
        <w:numPr>
          <w:ilvl w:val="0"/>
          <w:numId w:val="97"/>
        </w:numPr>
        <w:ind w:left="426" w:hanging="426"/>
      </w:pPr>
      <w:r w:rsidRPr="008E2ACA">
        <w:t xml:space="preserve">Environmental Protected Areas </w:t>
      </w:r>
    </w:p>
    <w:p w14:paraId="1A3037E9" w14:textId="77777777" w:rsidR="003C1EC9" w:rsidRPr="008E2ACA" w:rsidRDefault="003C1EC9" w:rsidP="003C1EC9">
      <w:pPr>
        <w:pStyle w:val="BodyText"/>
        <w:numPr>
          <w:ilvl w:val="0"/>
          <w:numId w:val="97"/>
        </w:numPr>
        <w:ind w:left="426" w:hanging="426"/>
      </w:pPr>
      <w:r w:rsidRPr="008E2ACA">
        <w:t xml:space="preserve">Wrecks </w:t>
      </w:r>
    </w:p>
    <w:p w14:paraId="46DDB751" w14:textId="77777777" w:rsidR="003C1EC9" w:rsidRPr="008E2ACA" w:rsidRDefault="003C1EC9" w:rsidP="003C1EC9">
      <w:pPr>
        <w:pStyle w:val="BodyText"/>
        <w:numPr>
          <w:ilvl w:val="0"/>
          <w:numId w:val="97"/>
        </w:numPr>
        <w:ind w:left="426" w:hanging="426"/>
      </w:pPr>
      <w:r w:rsidRPr="008E2ACA">
        <w:t xml:space="preserve">Cables </w:t>
      </w:r>
    </w:p>
    <w:p w14:paraId="42CE77D1" w14:textId="77777777" w:rsidR="003C1EC9" w:rsidRPr="008E2ACA" w:rsidRDefault="003C1EC9" w:rsidP="003C1EC9">
      <w:pPr>
        <w:pStyle w:val="BodyText"/>
        <w:numPr>
          <w:ilvl w:val="0"/>
          <w:numId w:val="97"/>
        </w:numPr>
        <w:ind w:left="426" w:hanging="426"/>
      </w:pPr>
      <w:r w:rsidRPr="008E2ACA">
        <w:t xml:space="preserve">Anchorage areas </w:t>
      </w:r>
    </w:p>
    <w:p w14:paraId="5D624457" w14:textId="2CC772AF" w:rsidR="003C1EC9" w:rsidRPr="00C072C2" w:rsidRDefault="00EA4041" w:rsidP="00C072C2">
      <w:pPr>
        <w:pStyle w:val="Heading3"/>
      </w:pPr>
      <w:bookmarkStart w:id="58" w:name="_Toc178796412"/>
      <w:bookmarkStart w:id="59" w:name="_Toc178886891"/>
      <w:r w:rsidRPr="00C072C2">
        <w:t>Data interpretation</w:t>
      </w:r>
      <w:bookmarkEnd w:id="58"/>
      <w:bookmarkEnd w:id="59"/>
    </w:p>
    <w:p w14:paraId="0602BCF1" w14:textId="16920BFB" w:rsidR="00EA4041" w:rsidRPr="003E7190" w:rsidRDefault="00D3335B" w:rsidP="00EA4041">
      <w:pPr>
        <w:pStyle w:val="BodyText"/>
        <w:rPr>
          <w:rFonts w:cstheme="minorHAnsi"/>
        </w:rPr>
      </w:pPr>
      <w:r>
        <w:t>Ports and Coastal Authorities should be aware that, f</w:t>
      </w:r>
      <w:r w:rsidR="00C072C2">
        <w:t xml:space="preserve">rom an operational perspective, it if important to note that the </w:t>
      </w:r>
      <w:r w:rsidR="00EA4041" w:rsidRPr="003E7190">
        <w:rPr>
          <w:rFonts w:cstheme="minorHAnsi"/>
        </w:rPr>
        <w:t xml:space="preserve">MASS should have at least one of the following: </w:t>
      </w:r>
    </w:p>
    <w:p w14:paraId="32171682" w14:textId="77777777" w:rsidR="00EA4041" w:rsidRPr="003E7190" w:rsidRDefault="00EA4041" w:rsidP="00EA4041">
      <w:pPr>
        <w:pStyle w:val="BodyText"/>
        <w:numPr>
          <w:ilvl w:val="0"/>
          <w:numId w:val="86"/>
        </w:numPr>
        <w:ind w:left="426" w:hanging="426"/>
        <w:rPr>
          <w:rStyle w:val="BodyTextChar"/>
          <w:rFonts w:cstheme="minorHAnsi"/>
          <w:lang w:eastAsia="en-GB"/>
        </w:rPr>
      </w:pPr>
      <w:r w:rsidRPr="003E7190">
        <w:rPr>
          <w:rStyle w:val="BodyTextChar"/>
          <w:rFonts w:cstheme="minorHAnsi"/>
          <w:lang w:eastAsia="en-GB"/>
        </w:rPr>
        <w:t xml:space="preserve">The ability to interpret sensor data on board in a timely manner with regard to its impact on MASS safety and performance and to execute its responsibilities in accordance with COLREG and international </w:t>
      </w:r>
      <w:proofErr w:type="gramStart"/>
      <w:r w:rsidRPr="003E7190">
        <w:rPr>
          <w:rStyle w:val="BodyTextChar"/>
          <w:rFonts w:cstheme="minorHAnsi"/>
          <w:lang w:eastAsia="en-GB"/>
        </w:rPr>
        <w:t>law;</w:t>
      </w:r>
      <w:proofErr w:type="gramEnd"/>
      <w:r w:rsidRPr="003E7190">
        <w:rPr>
          <w:rStyle w:val="BodyTextChar"/>
          <w:rFonts w:cstheme="minorHAnsi"/>
          <w:lang w:eastAsia="en-GB"/>
        </w:rPr>
        <w:t xml:space="preserve"> </w:t>
      </w:r>
    </w:p>
    <w:p w14:paraId="3AC75278" w14:textId="77777777" w:rsidR="00EA4041" w:rsidRPr="003E7190" w:rsidRDefault="00EA4041" w:rsidP="00EA4041">
      <w:pPr>
        <w:pStyle w:val="BodyText"/>
        <w:numPr>
          <w:ilvl w:val="0"/>
          <w:numId w:val="86"/>
        </w:numPr>
        <w:ind w:left="426" w:hanging="426"/>
        <w:rPr>
          <w:rFonts w:cstheme="minorHAnsi"/>
        </w:rPr>
      </w:pPr>
      <w:r w:rsidRPr="003E7190">
        <w:rPr>
          <w:rStyle w:val="BodyTextChar"/>
          <w:rFonts w:cstheme="minorHAnsi"/>
        </w:rPr>
        <w:t xml:space="preserve">The ability to transmit sensor data in a timely manner to an off-board system or human operator who can interpret the data </w:t>
      </w:r>
      <w:proofErr w:type="gramStart"/>
      <w:r w:rsidRPr="003E7190">
        <w:rPr>
          <w:rStyle w:val="BodyTextChar"/>
          <w:rFonts w:cstheme="minorHAnsi"/>
        </w:rPr>
        <w:t>with regard to</w:t>
      </w:r>
      <w:proofErr w:type="gramEnd"/>
      <w:r w:rsidRPr="003E7190">
        <w:rPr>
          <w:rStyle w:val="BodyTextChar"/>
          <w:rFonts w:cstheme="minorHAnsi"/>
        </w:rPr>
        <w:t xml:space="preserve"> its impact on MASS safety and performance; and to receive appropriate commands in response, in a timely manner</w:t>
      </w:r>
      <w:r w:rsidRPr="003E7190">
        <w:rPr>
          <w:rFonts w:cstheme="minorHAnsi"/>
        </w:rPr>
        <w:t xml:space="preserve">. </w:t>
      </w:r>
    </w:p>
    <w:p w14:paraId="0BB385E3" w14:textId="77777777" w:rsidR="00EA4041" w:rsidRPr="008E2ACA" w:rsidRDefault="00EA4041" w:rsidP="00EA4041">
      <w:pPr>
        <w:pStyle w:val="BodyText"/>
      </w:pPr>
      <w:r w:rsidRPr="008E2ACA">
        <w:t xml:space="preserve">Sufficient data from the sensors (internal and/or external) </w:t>
      </w:r>
      <w:r>
        <w:t>should</w:t>
      </w:r>
      <w:r w:rsidRPr="008E2ACA">
        <w:t xml:space="preserve"> be made available in a timely manner to a System which is capable of exerting control over the MASS, bringing it to </w:t>
      </w:r>
      <w:proofErr w:type="gramStart"/>
      <w:r w:rsidRPr="008E2ACA">
        <w:t>a safe haven</w:t>
      </w:r>
      <w:proofErr w:type="gramEnd"/>
      <w:r w:rsidRPr="008E2ACA">
        <w:t xml:space="preserve"> or away from a danger area when deemed necessary.  The System, in this context, must include at least one of: </w:t>
      </w:r>
    </w:p>
    <w:p w14:paraId="0124031A" w14:textId="0B1D9AA5" w:rsidR="00EA4041" w:rsidRPr="008E2ACA" w:rsidRDefault="00EA4041" w:rsidP="00EA4041">
      <w:pPr>
        <w:pStyle w:val="BodyText"/>
        <w:numPr>
          <w:ilvl w:val="0"/>
          <w:numId w:val="87"/>
        </w:numPr>
        <w:ind w:left="426" w:hanging="426"/>
      </w:pPr>
      <w:r w:rsidRPr="008E2ACA">
        <w:t xml:space="preserve">A human operator working in an </w:t>
      </w:r>
      <w:proofErr w:type="gramStart"/>
      <w:r w:rsidR="00D25D6C">
        <w:t>ROC</w:t>
      </w:r>
      <w:r w:rsidRPr="008E2ACA">
        <w:t>;</w:t>
      </w:r>
      <w:proofErr w:type="gramEnd"/>
      <w:r w:rsidRPr="008E2ACA">
        <w:t xml:space="preserve"> </w:t>
      </w:r>
    </w:p>
    <w:p w14:paraId="5D97A14F" w14:textId="77777777" w:rsidR="00EA4041" w:rsidRPr="008E2ACA" w:rsidRDefault="00EA4041" w:rsidP="00EA4041">
      <w:pPr>
        <w:pStyle w:val="BodyText"/>
        <w:numPr>
          <w:ilvl w:val="0"/>
          <w:numId w:val="87"/>
        </w:numPr>
        <w:ind w:left="426" w:hanging="426"/>
      </w:pPr>
      <w:r w:rsidRPr="008E2ACA">
        <w:t xml:space="preserve">An on-board or remote automatic </w:t>
      </w:r>
      <w:proofErr w:type="gramStart"/>
      <w:r w:rsidRPr="008E2ACA">
        <w:t>system;</w:t>
      </w:r>
      <w:proofErr w:type="gramEnd"/>
      <w:r w:rsidRPr="008E2ACA">
        <w:t xml:space="preserve"> </w:t>
      </w:r>
    </w:p>
    <w:p w14:paraId="1D143BA1" w14:textId="77777777" w:rsidR="00EA4041" w:rsidRPr="008E2ACA" w:rsidRDefault="00EA4041" w:rsidP="00EA4041">
      <w:pPr>
        <w:pStyle w:val="BodyText"/>
        <w:numPr>
          <w:ilvl w:val="0"/>
          <w:numId w:val="87"/>
        </w:numPr>
        <w:ind w:left="426" w:hanging="426"/>
      </w:pPr>
      <w:r w:rsidRPr="008E2ACA">
        <w:t xml:space="preserve">A distributed system comprising on-board and off-board elements, which may or may not include a human operator or supervisor, with appropriate communication links between them. </w:t>
      </w:r>
    </w:p>
    <w:p w14:paraId="2C404BF5" w14:textId="77777777" w:rsidR="00EA4041" w:rsidRPr="008E2ACA" w:rsidRDefault="00EA4041" w:rsidP="00EA4041">
      <w:pPr>
        <w:pStyle w:val="BodyText"/>
      </w:pPr>
      <w:proofErr w:type="gramStart"/>
      <w:r w:rsidRPr="008E2ACA">
        <w:lastRenderedPageBreak/>
        <w:t>In order to</w:t>
      </w:r>
      <w:proofErr w:type="gramEnd"/>
      <w:r w:rsidRPr="008E2ACA">
        <w:t xml:space="preserve"> interpret sensor data in regard to its impact on MASS performance, the System </w:t>
      </w:r>
      <w:r>
        <w:t>should</w:t>
      </w:r>
      <w:r w:rsidRPr="008E2ACA">
        <w:t xml:space="preserve"> be capable of determining or forecasting, by means of algorithms or data, as necessary to ensure safe operation: </w:t>
      </w:r>
    </w:p>
    <w:p w14:paraId="39AEBFE2" w14:textId="77777777" w:rsidR="00EA4041" w:rsidRPr="008E2ACA" w:rsidRDefault="00EA4041" w:rsidP="00EA4041">
      <w:pPr>
        <w:pStyle w:val="BodyText"/>
        <w:numPr>
          <w:ilvl w:val="0"/>
          <w:numId w:val="88"/>
        </w:numPr>
        <w:ind w:left="426" w:hanging="426"/>
      </w:pPr>
      <w:r w:rsidRPr="008E2ACA">
        <w:t xml:space="preserve">Safe operating limits for sensor data where </w:t>
      </w:r>
      <w:proofErr w:type="gramStart"/>
      <w:r w:rsidRPr="008E2ACA">
        <w:t>applicable;</w:t>
      </w:r>
      <w:proofErr w:type="gramEnd"/>
      <w:r w:rsidRPr="008E2ACA">
        <w:t xml:space="preserve"> </w:t>
      </w:r>
    </w:p>
    <w:p w14:paraId="00041EB1" w14:textId="77777777" w:rsidR="00EA4041" w:rsidRPr="008E2ACA" w:rsidRDefault="00EA4041" w:rsidP="00EA4041">
      <w:pPr>
        <w:pStyle w:val="BodyText"/>
        <w:numPr>
          <w:ilvl w:val="0"/>
          <w:numId w:val="88"/>
        </w:numPr>
        <w:ind w:left="426" w:hanging="426"/>
      </w:pPr>
      <w:r w:rsidRPr="008E2ACA">
        <w:t xml:space="preserve">Permitted geographic area(s) and time window(s) for MASS </w:t>
      </w:r>
      <w:proofErr w:type="gramStart"/>
      <w:r w:rsidRPr="008E2ACA">
        <w:t>operation;</w:t>
      </w:r>
      <w:proofErr w:type="gramEnd"/>
      <w:r w:rsidRPr="008E2ACA">
        <w:t xml:space="preserve"> </w:t>
      </w:r>
    </w:p>
    <w:p w14:paraId="391A1AC2" w14:textId="77777777" w:rsidR="00EA4041" w:rsidRPr="008E2ACA" w:rsidRDefault="00EA4041" w:rsidP="00EA4041">
      <w:pPr>
        <w:pStyle w:val="BodyText"/>
        <w:numPr>
          <w:ilvl w:val="0"/>
          <w:numId w:val="88"/>
        </w:numPr>
        <w:ind w:left="426" w:hanging="426"/>
      </w:pPr>
      <w:r w:rsidRPr="008E2ACA">
        <w:t xml:space="preserve">Expected water depth in relation to geographic position and </w:t>
      </w:r>
      <w:proofErr w:type="gramStart"/>
      <w:r w:rsidRPr="008E2ACA">
        <w:t>time;</w:t>
      </w:r>
      <w:proofErr w:type="gramEnd"/>
      <w:r w:rsidRPr="008E2ACA">
        <w:t xml:space="preserve"> </w:t>
      </w:r>
    </w:p>
    <w:p w14:paraId="39814FA2" w14:textId="77777777" w:rsidR="00EA4041" w:rsidRPr="008E2ACA" w:rsidRDefault="00EA4041" w:rsidP="00EA4041">
      <w:pPr>
        <w:pStyle w:val="BodyText"/>
        <w:numPr>
          <w:ilvl w:val="0"/>
          <w:numId w:val="88"/>
        </w:numPr>
        <w:ind w:left="426" w:hanging="426"/>
      </w:pPr>
      <w:r w:rsidRPr="008E2ACA">
        <w:t xml:space="preserve">Expected water current or tidal stream speed and direction in relation to geographic position and time. </w:t>
      </w:r>
    </w:p>
    <w:p w14:paraId="30D8C24F" w14:textId="77777777" w:rsidR="00EA4041" w:rsidRPr="008E2ACA" w:rsidRDefault="00EA4041" w:rsidP="00EA4041">
      <w:pPr>
        <w:pStyle w:val="BodyText"/>
      </w:pPr>
      <w:r w:rsidRPr="008E2ACA">
        <w:t xml:space="preserve">Where applicable and deemed necessary the MASS is to be capable of de-conflicting the data presented by different sources (e.g. navigational data and sensor data). </w:t>
      </w:r>
    </w:p>
    <w:p w14:paraId="06A31CFB" w14:textId="77777777" w:rsidR="00EA4041" w:rsidRPr="008E2ACA" w:rsidRDefault="00EA4041" w:rsidP="00EA4041">
      <w:pPr>
        <w:pStyle w:val="BodyText"/>
      </w:pPr>
      <w:r w:rsidRPr="008E2ACA">
        <w:t xml:space="preserve">The System </w:t>
      </w:r>
      <w:r>
        <w:t>should</w:t>
      </w:r>
      <w:r w:rsidRPr="008E2ACA">
        <w:t xml:space="preserve"> be capable of taking operational decisions in accordance with the sensor data interpretation, </w:t>
      </w:r>
      <w:proofErr w:type="gramStart"/>
      <w:r w:rsidRPr="008E2ACA">
        <w:t>in order to</w:t>
      </w:r>
      <w:proofErr w:type="gramEnd"/>
      <w:r w:rsidRPr="008E2ACA">
        <w:t xml:space="preserve"> maintain the safety and integrity of the MASS, surrounding objects and personnel, and to pursue its mission subject to those safety considerations. </w:t>
      </w:r>
    </w:p>
    <w:p w14:paraId="54265B41" w14:textId="77777777" w:rsidR="00425189" w:rsidRDefault="00425189" w:rsidP="00425189">
      <w:pPr>
        <w:pStyle w:val="Heading1"/>
      </w:pPr>
      <w:bookmarkStart w:id="60" w:name="_Toc178796413"/>
      <w:bookmarkStart w:id="61" w:name="_Toc178886892"/>
      <w:r w:rsidRPr="00425189">
        <w:t>MASS OPERATIONS</w:t>
      </w:r>
      <w:bookmarkEnd w:id="60"/>
      <w:bookmarkEnd w:id="61"/>
    </w:p>
    <w:p w14:paraId="36FC3C19" w14:textId="77777777" w:rsidR="00425189" w:rsidRDefault="00425189" w:rsidP="00425189">
      <w:pPr>
        <w:pStyle w:val="Heading1separationline"/>
      </w:pPr>
    </w:p>
    <w:p w14:paraId="18FAFFE4" w14:textId="389B8D4A" w:rsidR="00425189" w:rsidRDefault="005A5F74" w:rsidP="00425189">
      <w:pPr>
        <w:pStyle w:val="BodyText"/>
      </w:pPr>
      <w:commentRangeStart w:id="62"/>
      <w:r>
        <w:t>The Ecosystem – refers to Section 2 of the draft IMO MASS Code</w:t>
      </w:r>
    </w:p>
    <w:p w14:paraId="5281834C" w14:textId="6B99F39C" w:rsidR="005A5F74" w:rsidRDefault="005A5F74" w:rsidP="00425189">
      <w:pPr>
        <w:pStyle w:val="BodyText"/>
      </w:pPr>
      <w:r>
        <w:t>Implications / what has changed within a MASS ecosystem</w:t>
      </w:r>
      <w:commentRangeEnd w:id="62"/>
      <w:r w:rsidR="00CF29C0">
        <w:rPr>
          <w:rStyle w:val="CommentReference"/>
        </w:rPr>
        <w:commentReference w:id="62"/>
      </w:r>
    </w:p>
    <w:p w14:paraId="0666AED3" w14:textId="77777777" w:rsidR="00425189" w:rsidRDefault="00425189" w:rsidP="00425189">
      <w:pPr>
        <w:pStyle w:val="BodyText"/>
      </w:pPr>
    </w:p>
    <w:p w14:paraId="62BB595A" w14:textId="77777777" w:rsidR="00425189" w:rsidRDefault="00425189" w:rsidP="00425189">
      <w:pPr>
        <w:pStyle w:val="Heading2"/>
      </w:pPr>
      <w:bookmarkStart w:id="63" w:name="_Toc178796414"/>
      <w:bookmarkStart w:id="64" w:name="_Toc178886893"/>
      <w:r>
        <w:t>Navigation</w:t>
      </w:r>
      <w:bookmarkEnd w:id="63"/>
      <w:bookmarkEnd w:id="64"/>
    </w:p>
    <w:p w14:paraId="1A71AB54" w14:textId="77777777" w:rsidR="00425189" w:rsidRDefault="00425189" w:rsidP="00425189">
      <w:pPr>
        <w:pStyle w:val="Heading2separationline"/>
      </w:pPr>
    </w:p>
    <w:p w14:paraId="5A7B69B1" w14:textId="2C000723" w:rsidR="008C5DFB" w:rsidRPr="008E2ACA" w:rsidRDefault="008C5DFB" w:rsidP="008C5DFB">
      <w:pPr>
        <w:pStyle w:val="BodyText"/>
      </w:pPr>
      <w:r w:rsidRPr="008E2ACA">
        <w:t xml:space="preserve">The navigation system </w:t>
      </w:r>
      <w:r>
        <w:t>should</w:t>
      </w:r>
      <w:r w:rsidRPr="008E2ACA">
        <w:t xml:space="preserve"> be designed with a level of integrity sufficient to enable the UMS to be operated and maintained safely as and when required within its design or imposed limitations in all Reasonably Foreseeable Operating Conditions.</w:t>
      </w:r>
      <w:r>
        <w:t xml:space="preserve"> MASS will rely on shore site support (new types of </w:t>
      </w:r>
      <w:proofErr w:type="spellStart"/>
      <w:r>
        <w:t>AtoN</w:t>
      </w:r>
      <w:proofErr w:type="spellEnd"/>
      <w:r>
        <w:t xml:space="preserve">, shore control station, traffic management additional VTS functionality) which must </w:t>
      </w:r>
      <w:proofErr w:type="gramStart"/>
      <w:r>
        <w:t>been</w:t>
      </w:r>
      <w:proofErr w:type="gramEnd"/>
      <w:r>
        <w:t xml:space="preserve"> taken into consideration.</w:t>
      </w:r>
      <w:r w:rsidR="00C072C2">
        <w:t xml:space="preserve"> Further details are provided in </w:t>
      </w:r>
      <w:commentRangeStart w:id="65"/>
      <w:r w:rsidR="00C072C2">
        <w:t xml:space="preserve">IALA G####.# Guidelines on the provision of </w:t>
      </w:r>
      <w:proofErr w:type="spellStart"/>
      <w:r w:rsidR="00C072C2">
        <w:t>AtoN</w:t>
      </w:r>
      <w:proofErr w:type="spellEnd"/>
      <w:r w:rsidR="00C072C2">
        <w:t xml:space="preserve"> to support a MASS environment</w:t>
      </w:r>
      <w:commentRangeEnd w:id="65"/>
      <w:r w:rsidR="00C072C2">
        <w:rPr>
          <w:rStyle w:val="CommentReference"/>
        </w:rPr>
        <w:commentReference w:id="65"/>
      </w:r>
      <w:r w:rsidR="00C072C2">
        <w:t xml:space="preserve">. </w:t>
      </w:r>
    </w:p>
    <w:p w14:paraId="1016625C" w14:textId="77777777" w:rsidR="006854A8" w:rsidRDefault="006854A8" w:rsidP="00425189">
      <w:pPr>
        <w:pStyle w:val="BodyText"/>
      </w:pPr>
    </w:p>
    <w:p w14:paraId="50CB4143" w14:textId="77777777" w:rsidR="00A915D9" w:rsidRPr="008E2ACA" w:rsidRDefault="00A915D9" w:rsidP="00A915D9">
      <w:pPr>
        <w:pStyle w:val="Heading3"/>
        <w:keepNext w:val="0"/>
        <w:keepLines w:val="0"/>
        <w:numPr>
          <w:ilvl w:val="2"/>
          <w:numId w:val="11"/>
        </w:numPr>
        <w:ind w:left="993" w:hanging="993"/>
      </w:pPr>
      <w:bookmarkStart w:id="66" w:name="_Toc98334472"/>
      <w:bookmarkStart w:id="67" w:name="_Toc111186851"/>
      <w:bookmarkStart w:id="68" w:name="_Toc178796415"/>
      <w:bookmarkStart w:id="69" w:name="_Toc178886894"/>
      <w:r w:rsidRPr="008E2ACA">
        <w:t>Functional objectives</w:t>
      </w:r>
      <w:bookmarkEnd w:id="66"/>
      <w:bookmarkEnd w:id="67"/>
      <w:bookmarkEnd w:id="68"/>
      <w:bookmarkEnd w:id="69"/>
    </w:p>
    <w:p w14:paraId="20939496" w14:textId="1642E427" w:rsidR="00A915D9" w:rsidRPr="008E2ACA" w:rsidRDefault="00A915D9" w:rsidP="00A915D9">
      <w:pPr>
        <w:pStyle w:val="BodyText"/>
      </w:pPr>
      <w:r w:rsidRPr="008E2ACA">
        <w:t xml:space="preserve">Navigational systems </w:t>
      </w:r>
      <w:r>
        <w:t>should</w:t>
      </w:r>
      <w:r w:rsidRPr="008E2ACA">
        <w:t xml:space="preserve"> identify all navigation hazards, fixed or mobile, and measure and interpret environmental data. </w:t>
      </w:r>
      <w:r w:rsidR="00C072C2">
        <w:t>Shore support is expected to be included, with implications for port and coastal authorities.  Examples include:</w:t>
      </w:r>
      <w:r>
        <w:t xml:space="preserve"> </w:t>
      </w:r>
    </w:p>
    <w:p w14:paraId="58B811E3" w14:textId="6AF1AEFA" w:rsidR="00A915D9" w:rsidRPr="008E2ACA" w:rsidRDefault="00A915D9" w:rsidP="00C072C2">
      <w:pPr>
        <w:pStyle w:val="ListBullet"/>
      </w:pPr>
      <w:r w:rsidRPr="008E2ACA">
        <w:t xml:space="preserve">MASS </w:t>
      </w:r>
      <w:r>
        <w:t>should</w:t>
      </w:r>
      <w:r w:rsidRPr="008E2ACA">
        <w:t xml:space="preserve"> be able to navigate to minimise risk of grounding, collision and environmental impact</w:t>
      </w:r>
      <w:r w:rsidR="00C072C2">
        <w:t>.</w:t>
      </w:r>
      <w:r w:rsidRPr="008E2ACA">
        <w:t xml:space="preserve"> </w:t>
      </w:r>
    </w:p>
    <w:p w14:paraId="289311AD" w14:textId="0DC6FA85" w:rsidR="00A915D9" w:rsidRPr="008E2ACA" w:rsidRDefault="00A915D9" w:rsidP="00C072C2">
      <w:pPr>
        <w:pStyle w:val="ListBullet"/>
      </w:pPr>
      <w:r w:rsidRPr="008E2ACA">
        <w:t>MASS</w:t>
      </w:r>
      <w:r>
        <w:t>, shore site control stations and VTS</w:t>
      </w:r>
      <w:r w:rsidRPr="008E2ACA">
        <w:t xml:space="preserve"> </w:t>
      </w:r>
      <w:r>
        <w:t>should</w:t>
      </w:r>
      <w:r w:rsidRPr="008E2ACA">
        <w:t xml:space="preserve"> be able to communicate its limitations and navigational intentions to other vessels. </w:t>
      </w:r>
    </w:p>
    <w:p w14:paraId="2D19D604" w14:textId="1B5F04C6" w:rsidR="00A915D9" w:rsidRPr="008E2ACA" w:rsidRDefault="00C072C2" w:rsidP="00C072C2">
      <w:pPr>
        <w:pStyle w:val="ListBullet"/>
      </w:pPr>
      <w:r>
        <w:t>t</w:t>
      </w:r>
      <w:r w:rsidR="00A915D9" w:rsidRPr="008E2ACA">
        <w:t xml:space="preserve">he navigational systems </w:t>
      </w:r>
      <w:r w:rsidR="00A915D9">
        <w:t>should</w:t>
      </w:r>
      <w:r w:rsidR="00A915D9" w:rsidRPr="008E2ACA">
        <w:t xml:space="preserve"> be designed and constructed to: </w:t>
      </w:r>
    </w:p>
    <w:p w14:paraId="53342BD2" w14:textId="014EDFC7" w:rsidR="00A915D9" w:rsidRPr="008E2ACA" w:rsidRDefault="00C072C2" w:rsidP="00C072C2">
      <w:pPr>
        <w:pStyle w:val="ListBullet"/>
        <w:tabs>
          <w:tab w:val="clear" w:pos="360"/>
          <w:tab w:val="num" w:pos="720"/>
        </w:tabs>
        <w:ind w:left="720"/>
      </w:pPr>
      <w:r>
        <w:t>e</w:t>
      </w:r>
      <w:r w:rsidR="00A915D9" w:rsidRPr="008E2ACA">
        <w:t xml:space="preserve">nable their operation in all Reasonably Foreseeable Operating </w:t>
      </w:r>
      <w:proofErr w:type="gramStart"/>
      <w:r w:rsidR="00A915D9" w:rsidRPr="008E2ACA">
        <w:t>Conditions;</w:t>
      </w:r>
      <w:proofErr w:type="gramEnd"/>
      <w:r w:rsidR="00A915D9" w:rsidRPr="008E2ACA">
        <w:t xml:space="preserve"> </w:t>
      </w:r>
    </w:p>
    <w:p w14:paraId="1382055D" w14:textId="7DB9722B" w:rsidR="00A915D9" w:rsidRPr="008E2ACA" w:rsidRDefault="00C072C2" w:rsidP="00C072C2">
      <w:pPr>
        <w:pStyle w:val="ListBullet"/>
        <w:tabs>
          <w:tab w:val="clear" w:pos="360"/>
          <w:tab w:val="num" w:pos="720"/>
        </w:tabs>
        <w:ind w:left="720"/>
      </w:pPr>
      <w:r>
        <w:t>o</w:t>
      </w:r>
      <w:r w:rsidR="00A915D9" w:rsidRPr="008E2ACA">
        <w:t xml:space="preserve">perate in a predictable manner with a level of integrity commensurate with operational and safety </w:t>
      </w:r>
      <w:proofErr w:type="gramStart"/>
      <w:r w:rsidR="00A915D9" w:rsidRPr="008E2ACA">
        <w:t>requirements;</w:t>
      </w:r>
      <w:proofErr w:type="gramEnd"/>
      <w:r w:rsidR="00A915D9" w:rsidRPr="008E2ACA">
        <w:t xml:space="preserve"> </w:t>
      </w:r>
    </w:p>
    <w:p w14:paraId="7E146DBD" w14:textId="043B3853" w:rsidR="00A915D9" w:rsidRPr="008E2ACA" w:rsidRDefault="00C072C2" w:rsidP="00C072C2">
      <w:pPr>
        <w:pStyle w:val="ListBullet"/>
        <w:tabs>
          <w:tab w:val="clear" w:pos="360"/>
          <w:tab w:val="num" w:pos="720"/>
        </w:tabs>
        <w:ind w:left="720"/>
      </w:pPr>
      <w:r>
        <w:t>m</w:t>
      </w:r>
      <w:r w:rsidR="00A915D9" w:rsidRPr="008E2ACA">
        <w:t xml:space="preserve">eet requirements for watertight, weathertight and fire </w:t>
      </w:r>
      <w:proofErr w:type="gramStart"/>
      <w:r w:rsidR="00A915D9" w:rsidRPr="008E2ACA">
        <w:t>integrity;</w:t>
      </w:r>
      <w:proofErr w:type="gramEnd"/>
      <w:r w:rsidR="00A915D9" w:rsidRPr="008E2ACA">
        <w:t xml:space="preserve"> </w:t>
      </w:r>
    </w:p>
    <w:p w14:paraId="70C2EB43" w14:textId="06326AF7" w:rsidR="00A915D9" w:rsidRPr="008E2ACA" w:rsidRDefault="00C072C2" w:rsidP="00C072C2">
      <w:pPr>
        <w:pStyle w:val="ListBullet"/>
        <w:tabs>
          <w:tab w:val="clear" w:pos="360"/>
          <w:tab w:val="num" w:pos="720"/>
        </w:tabs>
        <w:ind w:left="720"/>
      </w:pPr>
      <w:r>
        <w:t>m</w:t>
      </w:r>
      <w:r w:rsidR="00A915D9" w:rsidRPr="008E2ACA">
        <w:t xml:space="preserve">inimise the risk of initiating fire and explosion; (e) Enable the maintenance and repair in accordance with the maintenance philosophy. </w:t>
      </w:r>
    </w:p>
    <w:p w14:paraId="40C88B63" w14:textId="77777777" w:rsidR="00753B2B" w:rsidRPr="008E2ACA" w:rsidRDefault="00753B2B" w:rsidP="00753B2B">
      <w:pPr>
        <w:pStyle w:val="Heading3"/>
        <w:keepNext w:val="0"/>
        <w:keepLines w:val="0"/>
        <w:numPr>
          <w:ilvl w:val="2"/>
          <w:numId w:val="11"/>
        </w:numPr>
        <w:ind w:left="993" w:hanging="993"/>
      </w:pPr>
      <w:bookmarkStart w:id="70" w:name="_Toc98334473"/>
      <w:bookmarkStart w:id="71" w:name="_Toc111186852"/>
      <w:bookmarkStart w:id="72" w:name="_Toc178796416"/>
      <w:bookmarkStart w:id="73" w:name="_Toc178886895"/>
      <w:r w:rsidRPr="008E2ACA">
        <w:t>Performance requirements</w:t>
      </w:r>
      <w:bookmarkEnd w:id="70"/>
      <w:bookmarkEnd w:id="71"/>
      <w:bookmarkEnd w:id="72"/>
      <w:bookmarkEnd w:id="73"/>
    </w:p>
    <w:p w14:paraId="68983DF0" w14:textId="77777777" w:rsidR="00753B2B" w:rsidRPr="008E2ACA" w:rsidRDefault="00753B2B" w:rsidP="00753B2B">
      <w:pPr>
        <w:pStyle w:val="BodyText"/>
      </w:pPr>
      <w:r w:rsidRPr="008E2ACA">
        <w:lastRenderedPageBreak/>
        <w:t xml:space="preserve">The </w:t>
      </w:r>
      <w:r>
        <w:t xml:space="preserve">ship and shore </w:t>
      </w:r>
      <w:r w:rsidRPr="008E2ACA">
        <w:t>navigation system</w:t>
      </w:r>
      <w:r>
        <w:t>s</w:t>
      </w:r>
      <w:r w:rsidRPr="008E2ACA">
        <w:t xml:space="preserve"> </w:t>
      </w:r>
      <w:r>
        <w:t>should</w:t>
      </w:r>
      <w:r w:rsidRPr="008E2ACA">
        <w:t xml:space="preserve"> be designed and arranged to meet the required level of integrity established, considering the Autonomy Level, equipment type, function and the effect of flood or fire. </w:t>
      </w:r>
    </w:p>
    <w:p w14:paraId="338D0C63" w14:textId="77777777" w:rsidR="00753B2B" w:rsidRPr="008E2ACA" w:rsidRDefault="00753B2B" w:rsidP="00753B2B">
      <w:pPr>
        <w:pStyle w:val="BodyText"/>
      </w:pPr>
      <w:r w:rsidRPr="008E2ACA">
        <w:t xml:space="preserve">The MASS </w:t>
      </w:r>
      <w:r>
        <w:t>should</w:t>
      </w:r>
      <w:r w:rsidRPr="008E2ACA">
        <w:t xml:space="preserve"> be provided with sufficient sensors and systems to determine, display and record its present time, position, orientation and movement in relation to the earth and the rate of change of the parameters measured at an appropriate interval and accuracy to ensure safe navigation to its required level of integrity.</w:t>
      </w:r>
      <w:r>
        <w:t xml:space="preserve"> This will be supported by shore site systems and new types of </w:t>
      </w:r>
      <w:proofErr w:type="spellStart"/>
      <w:r>
        <w:t>AtoN</w:t>
      </w:r>
      <w:proofErr w:type="spellEnd"/>
      <w:r>
        <w:t>.</w:t>
      </w:r>
      <w:r w:rsidRPr="008E2ACA">
        <w:t xml:space="preserve"> </w:t>
      </w:r>
    </w:p>
    <w:p w14:paraId="4520F088" w14:textId="77777777" w:rsidR="00753B2B" w:rsidRPr="008E2ACA" w:rsidRDefault="00753B2B" w:rsidP="00753B2B">
      <w:pPr>
        <w:pStyle w:val="BodyText"/>
      </w:pPr>
      <w:r w:rsidRPr="008E2ACA">
        <w:t xml:space="preserve">Ambient conditions </w:t>
      </w:r>
      <w:r>
        <w:t>should</w:t>
      </w:r>
      <w:r w:rsidRPr="008E2ACA">
        <w:t xml:space="preserve"> be controlled, where required, to suit the operating environment and the navigation system requirements</w:t>
      </w:r>
    </w:p>
    <w:p w14:paraId="1BB85E96" w14:textId="77777777" w:rsidR="00753B2B" w:rsidRPr="008E2ACA" w:rsidRDefault="00753B2B" w:rsidP="00753B2B">
      <w:pPr>
        <w:pStyle w:val="BodyText"/>
      </w:pPr>
      <w:r w:rsidRPr="008E2ACA">
        <w:t xml:space="preserve">The MASS </w:t>
      </w:r>
      <w:r>
        <w:t>should</w:t>
      </w:r>
      <w:r w:rsidRPr="008E2ACA">
        <w:t>:</w:t>
      </w:r>
    </w:p>
    <w:p w14:paraId="0B11576B" w14:textId="1546009F" w:rsidR="00753B2B" w:rsidRPr="008E2ACA" w:rsidRDefault="00C072C2" w:rsidP="00753B2B">
      <w:pPr>
        <w:pStyle w:val="BodyText"/>
        <w:numPr>
          <w:ilvl w:val="0"/>
          <w:numId w:val="92"/>
        </w:numPr>
        <w:ind w:left="567" w:hanging="567"/>
      </w:pPr>
      <w:r>
        <w:t>b</w:t>
      </w:r>
      <w:r w:rsidR="00753B2B" w:rsidRPr="008E2ACA">
        <w:t xml:space="preserve">e provided with appropriate sensors and processing equipment to adequately measure, analyse, assess, display and record fixed and mobile hazards in its physical environment for the conduct of safe navigation. </w:t>
      </w:r>
    </w:p>
    <w:p w14:paraId="33535CD1" w14:textId="00BE4CF6" w:rsidR="00753B2B" w:rsidRPr="008E2ACA" w:rsidRDefault="00C072C2" w:rsidP="00753B2B">
      <w:pPr>
        <w:pStyle w:val="BodyText"/>
        <w:numPr>
          <w:ilvl w:val="0"/>
          <w:numId w:val="92"/>
        </w:numPr>
        <w:ind w:left="567" w:hanging="567"/>
      </w:pPr>
      <w:r>
        <w:t>h</w:t>
      </w:r>
      <w:r w:rsidR="00753B2B" w:rsidRPr="008E2ACA">
        <w:t>ave a means to measure its depth (where applicable), direction and speed</w:t>
      </w:r>
    </w:p>
    <w:p w14:paraId="201C9991" w14:textId="562B8AA5" w:rsidR="00753B2B" w:rsidRPr="008E2ACA" w:rsidRDefault="00C072C2" w:rsidP="00753B2B">
      <w:pPr>
        <w:pStyle w:val="BodyText"/>
        <w:numPr>
          <w:ilvl w:val="0"/>
          <w:numId w:val="92"/>
        </w:numPr>
        <w:ind w:left="567" w:hanging="567"/>
      </w:pPr>
      <w:r>
        <w:t>h</w:t>
      </w:r>
      <w:r w:rsidR="00753B2B" w:rsidRPr="008E2ACA">
        <w:t>ave a means to display its manoeuvring limitations.</w:t>
      </w:r>
    </w:p>
    <w:p w14:paraId="043C08C6" w14:textId="2E9A3B20" w:rsidR="00753B2B" w:rsidRPr="008E2ACA" w:rsidRDefault="00C072C2" w:rsidP="00753B2B">
      <w:pPr>
        <w:pStyle w:val="BodyText"/>
        <w:numPr>
          <w:ilvl w:val="0"/>
          <w:numId w:val="92"/>
        </w:numPr>
        <w:ind w:left="567" w:hanging="567"/>
      </w:pPr>
      <w:r>
        <w:t>h</w:t>
      </w:r>
      <w:r w:rsidR="00753B2B" w:rsidRPr="008E2ACA">
        <w:t xml:space="preserve">ave a means to control its illuminated appearance. </w:t>
      </w:r>
    </w:p>
    <w:p w14:paraId="0E295725" w14:textId="74E462E0" w:rsidR="00753B2B" w:rsidRPr="008E2ACA" w:rsidRDefault="00C072C2" w:rsidP="00753B2B">
      <w:pPr>
        <w:pStyle w:val="BodyText"/>
        <w:numPr>
          <w:ilvl w:val="0"/>
          <w:numId w:val="92"/>
        </w:numPr>
        <w:ind w:left="567" w:hanging="567"/>
      </w:pPr>
      <w:r>
        <w:t>h</w:t>
      </w:r>
      <w:r w:rsidR="00753B2B" w:rsidRPr="008E2ACA">
        <w:t xml:space="preserve">ave a means to communicate with other vessels. </w:t>
      </w:r>
    </w:p>
    <w:p w14:paraId="6300D74B" w14:textId="6B1E27D6" w:rsidR="00753B2B" w:rsidRPr="008E2ACA" w:rsidRDefault="00C072C2" w:rsidP="00753B2B">
      <w:pPr>
        <w:pStyle w:val="BodyText"/>
        <w:numPr>
          <w:ilvl w:val="0"/>
          <w:numId w:val="92"/>
        </w:numPr>
        <w:ind w:left="567" w:hanging="567"/>
      </w:pPr>
      <w:r>
        <w:t>h</w:t>
      </w:r>
      <w:r w:rsidR="00753B2B" w:rsidRPr="008E2ACA">
        <w:t xml:space="preserve">ave a means to alert other vessels that it is in distress. </w:t>
      </w:r>
    </w:p>
    <w:p w14:paraId="32504292" w14:textId="5162D3C1" w:rsidR="00753B2B" w:rsidRPr="008E2ACA" w:rsidRDefault="00C072C2" w:rsidP="00753B2B">
      <w:pPr>
        <w:pStyle w:val="BodyText"/>
        <w:numPr>
          <w:ilvl w:val="0"/>
          <w:numId w:val="92"/>
        </w:numPr>
        <w:ind w:left="567" w:hanging="567"/>
      </w:pPr>
      <w:r>
        <w:t>b</w:t>
      </w:r>
      <w:r w:rsidR="00753B2B" w:rsidRPr="008E2ACA">
        <w:t xml:space="preserve">e fitted with systems </w:t>
      </w:r>
      <w:proofErr w:type="gramStart"/>
      <w:r w:rsidR="00753B2B" w:rsidRPr="008E2ACA">
        <w:t>in order to</w:t>
      </w:r>
      <w:proofErr w:type="gramEnd"/>
      <w:r w:rsidR="00753B2B" w:rsidRPr="008E2ACA">
        <w:t xml:space="preserve"> receive, transmit, record and analyse navigation data, in recognised formats, relevant to safe navigation, for the duration of the mission. These systems </w:t>
      </w:r>
      <w:r w:rsidR="00753B2B">
        <w:t>should</w:t>
      </w:r>
      <w:r w:rsidR="00753B2B" w:rsidRPr="008E2ACA">
        <w:t xml:space="preserve"> be protected against unauthorised access. </w:t>
      </w:r>
    </w:p>
    <w:p w14:paraId="4C16AB36" w14:textId="1E2CF479" w:rsidR="00753B2B" w:rsidRPr="008E2ACA" w:rsidRDefault="00C072C2" w:rsidP="00753B2B">
      <w:pPr>
        <w:pStyle w:val="BodyText"/>
        <w:numPr>
          <w:ilvl w:val="0"/>
          <w:numId w:val="92"/>
        </w:numPr>
        <w:ind w:left="567" w:hanging="567"/>
      </w:pPr>
      <w:r>
        <w:t>b</w:t>
      </w:r>
      <w:r w:rsidR="00753B2B" w:rsidRPr="008E2ACA">
        <w:t xml:space="preserve">e able to exhibit, by day and night, in all weathers, appropriate lights and shapes </w:t>
      </w:r>
      <w:proofErr w:type="gramStart"/>
      <w:r w:rsidR="00753B2B" w:rsidRPr="008E2ACA">
        <w:t>in order to</w:t>
      </w:r>
      <w:proofErr w:type="gramEnd"/>
      <w:r w:rsidR="00753B2B" w:rsidRPr="008E2ACA">
        <w:t xml:space="preserve"> indicate size, orientation, activity and limitations so as to facilitate the determination of risk of collision by other mariners. The Operator is to be aware of the conditions in which the MASS is operating and which lights and shapes are being displayed at any time. </w:t>
      </w:r>
    </w:p>
    <w:p w14:paraId="1CB31E18" w14:textId="05CE037B" w:rsidR="00753B2B" w:rsidRPr="008E2ACA" w:rsidRDefault="00C072C2" w:rsidP="00753B2B">
      <w:pPr>
        <w:pStyle w:val="BodyText"/>
        <w:numPr>
          <w:ilvl w:val="0"/>
          <w:numId w:val="92"/>
        </w:numPr>
        <w:ind w:left="567" w:hanging="567"/>
      </w:pPr>
      <w:r>
        <w:t>b</w:t>
      </w:r>
      <w:r w:rsidR="00753B2B" w:rsidRPr="008E2ACA">
        <w:t xml:space="preserve">e able to generate, by day and night, in all weathers, sound signals, </w:t>
      </w:r>
      <w:proofErr w:type="gramStart"/>
      <w:r w:rsidR="00753B2B" w:rsidRPr="008E2ACA">
        <w:t>in order to</w:t>
      </w:r>
      <w:proofErr w:type="gramEnd"/>
      <w:r w:rsidR="00753B2B" w:rsidRPr="008E2ACA">
        <w:t xml:space="preserve"> indicate its orientation, activity and limitations to facilitate the determination of risk of collision by other mariners. The Operator is to be aware of the conditions in which the MASS is operating and which sound signals are being broadcast at any time. </w:t>
      </w:r>
    </w:p>
    <w:p w14:paraId="1E9652A4" w14:textId="4AF15E39" w:rsidR="00753B2B" w:rsidRPr="008E2ACA" w:rsidRDefault="00C072C2" w:rsidP="00753B2B">
      <w:pPr>
        <w:pStyle w:val="BodyText"/>
        <w:numPr>
          <w:ilvl w:val="0"/>
          <w:numId w:val="92"/>
        </w:numPr>
        <w:ind w:left="567" w:hanging="567"/>
      </w:pPr>
      <w:r>
        <w:t>b</w:t>
      </w:r>
      <w:r w:rsidR="00753B2B" w:rsidRPr="008E2ACA">
        <w:t xml:space="preserve">y day and night, in all weathers, </w:t>
      </w:r>
      <w:r w:rsidR="00753B2B">
        <w:t>should</w:t>
      </w:r>
      <w:r w:rsidR="00753B2B" w:rsidRPr="008E2ACA">
        <w:t xml:space="preserve"> be able to detect the presence of nearby vessels, monitor their speed and direction and take measures as required to avoid a collision</w:t>
      </w:r>
      <w:r w:rsidR="00753B2B">
        <w:t>, with support from shores site systems when appropriate</w:t>
      </w:r>
      <w:r w:rsidR="00753B2B" w:rsidRPr="008E2ACA">
        <w:t xml:space="preserve">. </w:t>
      </w:r>
    </w:p>
    <w:p w14:paraId="07ED21D7" w14:textId="41D21F6C" w:rsidR="00753B2B" w:rsidRPr="008E2ACA" w:rsidRDefault="00C072C2" w:rsidP="00753B2B">
      <w:pPr>
        <w:pStyle w:val="BodyText"/>
        <w:numPr>
          <w:ilvl w:val="0"/>
          <w:numId w:val="92"/>
        </w:numPr>
        <w:ind w:left="567" w:hanging="567"/>
      </w:pPr>
      <w:r>
        <w:t>a</w:t>
      </w:r>
      <w:r w:rsidR="00753B2B" w:rsidRPr="008E2ACA">
        <w:t xml:space="preserve">lways have sufficient power and a means of manoeuvring available to ensure proper control. </w:t>
      </w:r>
    </w:p>
    <w:p w14:paraId="2F37FACA" w14:textId="77777777" w:rsidR="00753B2B" w:rsidRPr="008E2ACA" w:rsidRDefault="00753B2B" w:rsidP="00753B2B">
      <w:pPr>
        <w:pStyle w:val="BodyText"/>
        <w:ind w:left="360"/>
      </w:pPr>
      <w:r w:rsidRPr="008E2ACA">
        <w:t xml:space="preserve">Any penetrations in watertight and weathertight boundaries due to the navigation systems </w:t>
      </w:r>
      <w:r>
        <w:t>should</w:t>
      </w:r>
      <w:r w:rsidRPr="008E2ACA">
        <w:t xml:space="preserve"> be designed, taking into the requirements of stability into consideration. </w:t>
      </w:r>
    </w:p>
    <w:p w14:paraId="119CEE61" w14:textId="77777777" w:rsidR="00753B2B" w:rsidRPr="008E2ACA" w:rsidRDefault="00753B2B" w:rsidP="00753B2B">
      <w:pPr>
        <w:pStyle w:val="BodyText"/>
        <w:ind w:left="360"/>
      </w:pPr>
      <w:r w:rsidRPr="008E2ACA">
        <w:t xml:space="preserve">Equipment necessary for the safety of navigation </w:t>
      </w:r>
      <w:r>
        <w:t>should</w:t>
      </w:r>
      <w:r w:rsidRPr="008E2ACA">
        <w:t xml:space="preserve"> be capable of being safely accessed for the purpose of repair and routine maintenance. </w:t>
      </w:r>
    </w:p>
    <w:p w14:paraId="4C71AE4B" w14:textId="0771CC68" w:rsidR="00753B2B" w:rsidRPr="008E2ACA" w:rsidRDefault="00753B2B" w:rsidP="00753B2B">
      <w:pPr>
        <w:pStyle w:val="BodyText"/>
      </w:pPr>
      <w:r w:rsidRPr="008E2ACA">
        <w:t xml:space="preserve">The </w:t>
      </w:r>
      <w:r>
        <w:t xml:space="preserve">Shore </w:t>
      </w:r>
      <w:r w:rsidR="00E62B84">
        <w:t xml:space="preserve">side </w:t>
      </w:r>
      <w:r>
        <w:t xml:space="preserve">systems and </w:t>
      </w:r>
      <w:proofErr w:type="spellStart"/>
      <w:r>
        <w:t>AtoN</w:t>
      </w:r>
      <w:proofErr w:type="spellEnd"/>
      <w:r w:rsidRPr="008E2ACA">
        <w:t xml:space="preserve"> </w:t>
      </w:r>
      <w:r>
        <w:t>should</w:t>
      </w:r>
      <w:r w:rsidRPr="008E2ACA">
        <w:t>:</w:t>
      </w:r>
    </w:p>
    <w:p w14:paraId="40384FC8" w14:textId="33BB6615" w:rsidR="00753B2B" w:rsidRDefault="006D5C14" w:rsidP="00C072C2">
      <w:pPr>
        <w:pStyle w:val="BodyText"/>
        <w:numPr>
          <w:ilvl w:val="0"/>
          <w:numId w:val="287"/>
        </w:numPr>
        <w:ind w:left="360"/>
      </w:pPr>
      <w:r>
        <w:t xml:space="preserve">Use </w:t>
      </w:r>
      <w:r w:rsidR="00753B2B">
        <w:t>ship and shore sensors to gain a sufficient operational picture.</w:t>
      </w:r>
    </w:p>
    <w:p w14:paraId="4B599202" w14:textId="3748053A" w:rsidR="00753B2B" w:rsidRDefault="00753B2B" w:rsidP="00C072C2">
      <w:pPr>
        <w:pStyle w:val="BodyText"/>
        <w:numPr>
          <w:ilvl w:val="0"/>
          <w:numId w:val="287"/>
        </w:numPr>
        <w:ind w:left="567" w:hanging="567"/>
      </w:pPr>
      <w:r>
        <w:t>Support MASS to gain a sufficient operational picture</w:t>
      </w:r>
      <w:r w:rsidRPr="008E2ACA">
        <w:t>.</w:t>
      </w:r>
    </w:p>
    <w:p w14:paraId="46433536" w14:textId="60FD547D" w:rsidR="00753B2B" w:rsidRDefault="008C40FA" w:rsidP="00C072C2">
      <w:pPr>
        <w:pStyle w:val="BodyText"/>
        <w:numPr>
          <w:ilvl w:val="0"/>
          <w:numId w:val="287"/>
        </w:numPr>
        <w:ind w:left="567" w:hanging="567"/>
      </w:pPr>
      <w:r>
        <w:t xml:space="preserve">Predict </w:t>
      </w:r>
      <w:r w:rsidR="00753B2B">
        <w:t xml:space="preserve">danger of collision, grounding etc. assessment </w:t>
      </w:r>
    </w:p>
    <w:p w14:paraId="1B5D3455" w14:textId="719F381E" w:rsidR="00753B2B" w:rsidRDefault="00753B2B" w:rsidP="00C072C2">
      <w:pPr>
        <w:pStyle w:val="BodyText"/>
        <w:numPr>
          <w:ilvl w:val="0"/>
          <w:numId w:val="287"/>
        </w:numPr>
        <w:ind w:left="567" w:hanging="567"/>
      </w:pPr>
      <w:r>
        <w:t xml:space="preserve">Support MASS collision avoidance operations </w:t>
      </w:r>
    </w:p>
    <w:p w14:paraId="61AD60F1" w14:textId="77777777" w:rsidR="00753B2B" w:rsidRPr="008E2ACA" w:rsidRDefault="00753B2B" w:rsidP="00C072C2">
      <w:pPr>
        <w:pStyle w:val="BodyText"/>
        <w:numPr>
          <w:ilvl w:val="0"/>
          <w:numId w:val="287"/>
        </w:numPr>
        <w:ind w:left="567" w:hanging="567"/>
      </w:pPr>
      <w:r>
        <w:t>Support for uncontrollable MASS.</w:t>
      </w:r>
    </w:p>
    <w:p w14:paraId="4463050A" w14:textId="73C4D3F4" w:rsidR="006854A8" w:rsidRDefault="006854A8" w:rsidP="00C072C2">
      <w:pPr>
        <w:pStyle w:val="Heading3"/>
      </w:pPr>
      <w:bookmarkStart w:id="74" w:name="_Toc178796417"/>
      <w:bookmarkStart w:id="75" w:name="_Toc178886896"/>
      <w:proofErr w:type="spellStart"/>
      <w:r>
        <w:lastRenderedPageBreak/>
        <w:t>Colregs</w:t>
      </w:r>
      <w:bookmarkEnd w:id="74"/>
      <w:bookmarkEnd w:id="75"/>
      <w:proofErr w:type="spellEnd"/>
    </w:p>
    <w:p w14:paraId="2B34B1D9" w14:textId="77777777" w:rsidR="006854A8" w:rsidRPr="008E2ACA" w:rsidRDefault="006854A8" w:rsidP="006854A8">
      <w:pPr>
        <w:pStyle w:val="BodyText"/>
        <w:rPr>
          <w:rFonts w:ascii="Calibri" w:hAnsi="Calibri" w:cs="Calibri"/>
          <w:color w:val="221E1F"/>
        </w:rPr>
      </w:pPr>
      <w:r w:rsidRPr="008E2ACA">
        <w:rPr>
          <w:rFonts w:ascii="Calibri" w:hAnsi="Calibri" w:cs="Calibri"/>
          <w:color w:val="221E1F"/>
        </w:rPr>
        <w:t xml:space="preserve">The Control System </w:t>
      </w:r>
      <w:r>
        <w:rPr>
          <w:rFonts w:ascii="Calibri" w:hAnsi="Calibri" w:cs="Calibri"/>
          <w:color w:val="221E1F"/>
        </w:rPr>
        <w:t>appropriate to the MASS level should</w:t>
      </w:r>
      <w:r w:rsidRPr="008E2ACA">
        <w:rPr>
          <w:rFonts w:ascii="Calibri" w:hAnsi="Calibri" w:cs="Calibri"/>
          <w:color w:val="221E1F"/>
        </w:rPr>
        <w:t xml:space="preserve"> be capable of operating </w:t>
      </w:r>
      <w:r>
        <w:rPr>
          <w:rFonts w:ascii="Calibri" w:hAnsi="Calibri" w:cs="Calibri"/>
          <w:color w:val="221E1F"/>
        </w:rPr>
        <w:t xml:space="preserve">in </w:t>
      </w:r>
      <w:del w:id="76" w:author="Jillian Carson-Jackson" w:date="2024-10-02T21:16:00Z" w16du:dateUtc="2024-10-02T11:16:00Z">
        <w:r w:rsidRPr="008E2ACA" w:rsidDel="005E29A4">
          <w:rPr>
            <w:rFonts w:ascii="Calibri" w:hAnsi="Calibri" w:cs="Calibri"/>
            <w:color w:val="221E1F"/>
          </w:rPr>
          <w:delText xml:space="preserve"> </w:delText>
        </w:r>
      </w:del>
      <w:r w:rsidRPr="008E2ACA">
        <w:rPr>
          <w:rFonts w:ascii="Calibri" w:hAnsi="Calibri" w:cs="Calibri"/>
          <w:color w:val="221E1F"/>
        </w:rPr>
        <w:t xml:space="preserve">compliance with COLREGS. </w:t>
      </w:r>
    </w:p>
    <w:p w14:paraId="1F979CD6" w14:textId="77777777" w:rsidR="006854A8" w:rsidRDefault="006854A8" w:rsidP="006854A8">
      <w:pPr>
        <w:pStyle w:val="BodyText"/>
        <w:rPr>
          <w:rFonts w:ascii="Calibri" w:hAnsi="Calibri" w:cs="Calibri"/>
          <w:color w:val="221E1F"/>
        </w:rPr>
      </w:pPr>
      <w:r w:rsidRPr="008E2ACA">
        <w:rPr>
          <w:rFonts w:ascii="Calibri" w:hAnsi="Calibri" w:cs="Calibri"/>
          <w:color w:val="221E1F"/>
        </w:rPr>
        <w:t xml:space="preserve">The Control System may include a </w:t>
      </w:r>
      <w:proofErr w:type="gramStart"/>
      <w:r w:rsidRPr="008E2ACA">
        <w:rPr>
          <w:rFonts w:ascii="Calibri" w:hAnsi="Calibri" w:cs="Calibri"/>
          <w:color w:val="221E1F"/>
        </w:rPr>
        <w:t>system</w:t>
      </w:r>
      <w:proofErr w:type="gramEnd"/>
      <w:r w:rsidRPr="008E2ACA">
        <w:rPr>
          <w:rFonts w:ascii="Calibri" w:hAnsi="Calibri" w:cs="Calibri"/>
          <w:color w:val="221E1F"/>
        </w:rPr>
        <w:t xml:space="preserve"> or systems designed to sense and avoid obstacles. These obstacles may be fixed (e.g. coastline) or moving (drifting or other craft). </w:t>
      </w:r>
    </w:p>
    <w:p w14:paraId="00CE987E" w14:textId="36163878" w:rsidR="005B4A59" w:rsidRPr="008E2ACA" w:rsidRDefault="005B4A59" w:rsidP="006854A8">
      <w:pPr>
        <w:pStyle w:val="BodyText"/>
        <w:rPr>
          <w:rFonts w:ascii="Calibri" w:hAnsi="Calibri" w:cs="Calibri"/>
          <w:color w:val="221E1F"/>
        </w:rPr>
      </w:pPr>
      <w:r>
        <w:rPr>
          <w:rFonts w:ascii="Calibri" w:hAnsi="Calibri" w:cs="Calibri"/>
          <w:color w:val="221E1F"/>
        </w:rPr>
        <w:t xml:space="preserve">From a port and coastal authority perspective, it can be anticipated that MASS vessels will interact with each other, and with traditional vessels, according to COLREGS.  </w:t>
      </w:r>
    </w:p>
    <w:p w14:paraId="3639D988" w14:textId="781EBABC" w:rsidR="004B31ED" w:rsidRDefault="004B31ED" w:rsidP="005B4A59">
      <w:pPr>
        <w:pStyle w:val="Heading2"/>
      </w:pPr>
      <w:bookmarkStart w:id="77" w:name="_Toc111186860"/>
      <w:bookmarkStart w:id="78" w:name="_Toc178796418"/>
      <w:bookmarkStart w:id="79" w:name="_Toc178886897"/>
      <w:r>
        <w:t xml:space="preserve">Remote </w:t>
      </w:r>
      <w:r w:rsidR="00D97D57">
        <w:t>Operation</w:t>
      </w:r>
      <w:r>
        <w:t xml:space="preserve"> Centres</w:t>
      </w:r>
      <w:bookmarkEnd w:id="77"/>
      <w:bookmarkEnd w:id="78"/>
      <w:bookmarkEnd w:id="79"/>
    </w:p>
    <w:p w14:paraId="645B1989" w14:textId="77777777" w:rsidR="004B31ED" w:rsidRDefault="004B31ED" w:rsidP="004B31ED">
      <w:pPr>
        <w:pStyle w:val="Heading2separationline"/>
      </w:pPr>
    </w:p>
    <w:p w14:paraId="206F1BC8" w14:textId="0BB8C3A2" w:rsidR="004B31ED" w:rsidRPr="008E2ACA" w:rsidRDefault="008C40FA" w:rsidP="004B31ED">
      <w:pPr>
        <w:pStyle w:val="BodyText"/>
      </w:pPr>
      <w:r>
        <w:t xml:space="preserve">Port and Coastal Authorities should be aware of the </w:t>
      </w:r>
      <w:r w:rsidR="003C69A1">
        <w:t>role of</w:t>
      </w:r>
      <w:r w:rsidRPr="008E2ACA">
        <w:t xml:space="preserve"> </w:t>
      </w:r>
      <w:r w:rsidR="00A37BA5">
        <w:t>ROC</w:t>
      </w:r>
      <w:r w:rsidR="003C69A1">
        <w:t xml:space="preserve">s in the operation of MASS.  The </w:t>
      </w:r>
      <w:r w:rsidR="00A37BA5">
        <w:t>ROC</w:t>
      </w:r>
      <w:r w:rsidR="004B31ED" w:rsidRPr="008E2ACA">
        <w:t xml:space="preserve"> is the set or system of equipment and control units that are needed at the site or sites where safe and effective remote command, control and/or monitoring of the MASS, or several MASS, is conducted. </w:t>
      </w:r>
    </w:p>
    <w:p w14:paraId="61899DF9" w14:textId="60A581E6" w:rsidR="004B31ED" w:rsidRPr="008E2ACA" w:rsidRDefault="004B31ED" w:rsidP="004B31ED">
      <w:pPr>
        <w:pStyle w:val="BodyText"/>
      </w:pPr>
      <w:r w:rsidRPr="008E2ACA">
        <w:t xml:space="preserve">The </w:t>
      </w:r>
      <w:r w:rsidR="00A37BA5">
        <w:t>ROC</w:t>
      </w:r>
      <w:r w:rsidRPr="008E2ACA">
        <w:t xml:space="preserve"> enables the command and control of the MASS. The </w:t>
      </w:r>
      <w:r w:rsidR="00A37BA5">
        <w:t>ROC</w:t>
      </w:r>
      <w:r w:rsidRPr="008E2ACA">
        <w:t xml:space="preserve"> may be located afloat on a separate ship or ashore. The </w:t>
      </w:r>
      <w:r w:rsidR="00A37BA5">
        <w:t>ROC</w:t>
      </w:r>
      <w:r w:rsidRPr="008E2ACA">
        <w:t xml:space="preserve"> may also interface with other </w:t>
      </w:r>
      <w:r w:rsidR="00A37BA5">
        <w:t>ROC</w:t>
      </w:r>
      <w:r w:rsidRPr="008E2ACA">
        <w:t>s that are separately located; the risk assessment w</w:t>
      </w:r>
      <w:r>
        <w:t>ould</w:t>
      </w:r>
      <w:r w:rsidRPr="008E2ACA">
        <w:t xml:space="preserve"> indicate which </w:t>
      </w:r>
      <w:r w:rsidR="00A37BA5">
        <w:t>ROC</w:t>
      </w:r>
      <w:r w:rsidRPr="008E2ACA">
        <w:t xml:space="preserve"> has responsibility for a MASS at a specific time. </w:t>
      </w:r>
    </w:p>
    <w:p w14:paraId="777E3CE2" w14:textId="19DB6F30" w:rsidR="004B31ED" w:rsidRDefault="004B31ED" w:rsidP="004B31ED">
      <w:pPr>
        <w:pStyle w:val="BodyText"/>
      </w:pPr>
      <w:r w:rsidRPr="008E2ACA">
        <w:t xml:space="preserve">The </w:t>
      </w:r>
      <w:r w:rsidR="00A37BA5">
        <w:t>ROC</w:t>
      </w:r>
      <w:r w:rsidRPr="008E2ACA">
        <w:t xml:space="preserve"> may be a fixed stationary installation, or fitted within a highly modular and portable unit, either of which may be controlling MASS from an </w:t>
      </w:r>
      <w:r w:rsidR="00A37BA5">
        <w:t>ROC</w:t>
      </w:r>
      <w:r w:rsidRPr="008E2ACA">
        <w:t xml:space="preserve"> in a separate country to the location of the ship. This raises complicated questions as to the effective enforcement of maritime regulation. These include practical issues about the limitations on a port or coastal State’s ability to satisfy itself as to the safety of the operation and maintenance of a MASS when the control centre </w:t>
      </w:r>
      <w:proofErr w:type="gramStart"/>
      <w:r w:rsidRPr="008E2ACA">
        <w:t>is located in</w:t>
      </w:r>
      <w:proofErr w:type="gramEnd"/>
      <w:r w:rsidRPr="008E2ACA">
        <w:t xml:space="preserve"> another country. Questions of jurisdiction and responsibility pertaining to the regulation of </w:t>
      </w:r>
      <w:r w:rsidR="00A37BA5">
        <w:t>ROC</w:t>
      </w:r>
      <w:r w:rsidRPr="008E2ACA">
        <w:t xml:space="preserve">s is an important matter for the international community and owners/operators should take this into account in the development of their operational procedures. </w:t>
      </w:r>
    </w:p>
    <w:p w14:paraId="3DB98DA7" w14:textId="531EA431" w:rsidR="004B31ED" w:rsidRPr="008C6088" w:rsidRDefault="004B31ED" w:rsidP="004B31ED">
      <w:pPr>
        <w:pStyle w:val="Heading3"/>
        <w:keepNext w:val="0"/>
        <w:keepLines w:val="0"/>
        <w:numPr>
          <w:ilvl w:val="2"/>
          <w:numId w:val="11"/>
        </w:numPr>
        <w:ind w:left="993" w:hanging="993"/>
      </w:pPr>
      <w:bookmarkStart w:id="80" w:name="_Toc98334485"/>
      <w:bookmarkStart w:id="81" w:name="_Toc111186863"/>
      <w:bookmarkStart w:id="82" w:name="_Toc178796421"/>
      <w:bookmarkStart w:id="83" w:name="_Toc178886898"/>
      <w:r w:rsidRPr="008E2ACA">
        <w:t xml:space="preserve">Responsibility of the </w:t>
      </w:r>
      <w:r w:rsidR="00A37BA5">
        <w:t>ROC</w:t>
      </w:r>
      <w:r w:rsidRPr="008C6088">
        <w:t xml:space="preserve"> </w:t>
      </w:r>
      <w:r w:rsidRPr="008E2ACA">
        <w:t>Operator Within an Operational Hierarchy</w:t>
      </w:r>
      <w:bookmarkEnd w:id="80"/>
      <w:bookmarkEnd w:id="81"/>
      <w:bookmarkEnd w:id="82"/>
      <w:bookmarkEnd w:id="83"/>
      <w:r w:rsidRPr="008E2ACA">
        <w:t xml:space="preserve"> </w:t>
      </w:r>
    </w:p>
    <w:p w14:paraId="0EE4D39E" w14:textId="5F0C83CA" w:rsidR="006C7AB0" w:rsidRDefault="005B4A59" w:rsidP="004B31ED">
      <w:pPr>
        <w:pStyle w:val="BodyText"/>
        <w:rPr>
          <w:rFonts w:cstheme="minorHAnsi"/>
        </w:rPr>
      </w:pPr>
      <w:r>
        <w:rPr>
          <w:rFonts w:cstheme="minorHAnsi"/>
        </w:rPr>
        <w:t xml:space="preserve">It is highlighted the VTS is not the same as an </w:t>
      </w:r>
      <w:r w:rsidR="00A37BA5">
        <w:rPr>
          <w:rFonts w:cstheme="minorHAnsi"/>
        </w:rPr>
        <w:t>ROC</w:t>
      </w:r>
      <w:r>
        <w:rPr>
          <w:rFonts w:cstheme="minorHAnsi"/>
        </w:rPr>
        <w:t xml:space="preserve"> Operator, and VTS will not take over </w:t>
      </w:r>
      <w:r w:rsidR="00A37BA5">
        <w:rPr>
          <w:rFonts w:cstheme="minorHAnsi"/>
        </w:rPr>
        <w:t>ROC</w:t>
      </w:r>
      <w:r>
        <w:rPr>
          <w:rFonts w:cstheme="minorHAnsi"/>
        </w:rPr>
        <w:t xml:space="preserve"> duti</w:t>
      </w:r>
      <w:r w:rsidR="006C7AB0">
        <w:rPr>
          <w:rFonts w:cstheme="minorHAnsi"/>
        </w:rPr>
        <w:t xml:space="preserve">es.  However, the </w:t>
      </w:r>
      <w:r w:rsidR="00A37BA5">
        <w:rPr>
          <w:rFonts w:cstheme="minorHAnsi"/>
        </w:rPr>
        <w:t>ROC</w:t>
      </w:r>
      <w:r w:rsidR="006C7AB0">
        <w:rPr>
          <w:rFonts w:cstheme="minorHAnsi"/>
        </w:rPr>
        <w:t xml:space="preserve"> operator would be expected to comply with the requirements identified by the port and coastal authority, as per SOLAS Chapter V Regulation 11 (aids to navigation ) and Regulation 12 (VTS).  </w:t>
      </w:r>
    </w:p>
    <w:p w14:paraId="02D41157" w14:textId="77777777" w:rsidR="00F97C7F" w:rsidRDefault="00F97C7F" w:rsidP="004B31ED">
      <w:pPr>
        <w:pStyle w:val="BodyText"/>
        <w:rPr>
          <w:rFonts w:cstheme="minorHAnsi"/>
        </w:rPr>
      </w:pPr>
      <w:r>
        <w:rPr>
          <w:rFonts w:cstheme="minorHAnsi"/>
        </w:rPr>
        <w:t xml:space="preserve">Detailed information on the interaction of MASS within a VTS area is included in </w:t>
      </w:r>
      <w:commentRangeStart w:id="84"/>
      <w:r>
        <w:rPr>
          <w:rFonts w:cstheme="minorHAnsi"/>
        </w:rPr>
        <w:t>IALA G ####.# VTS Interaction with a Mix of Vessels including MASS</w:t>
      </w:r>
      <w:commentRangeEnd w:id="84"/>
      <w:r>
        <w:rPr>
          <w:rStyle w:val="CommentReference"/>
        </w:rPr>
        <w:commentReference w:id="84"/>
      </w:r>
      <w:r>
        <w:rPr>
          <w:rFonts w:cstheme="minorHAnsi"/>
        </w:rPr>
        <w:t xml:space="preserve">.  </w:t>
      </w:r>
    </w:p>
    <w:p w14:paraId="127C177D" w14:textId="7E28CD12" w:rsidR="004B31ED" w:rsidRPr="008E2ACA" w:rsidRDefault="004B31ED" w:rsidP="004B31ED">
      <w:pPr>
        <w:pStyle w:val="BodyText"/>
        <w:rPr>
          <w:rFonts w:cstheme="minorHAnsi"/>
        </w:rPr>
      </w:pPr>
      <w:r w:rsidRPr="008E2ACA">
        <w:rPr>
          <w:rFonts w:cstheme="minorHAnsi"/>
        </w:rPr>
        <w:t xml:space="preserve">In most cases, there will </w:t>
      </w:r>
      <w:r>
        <w:rPr>
          <w:rFonts w:cstheme="minorHAnsi"/>
        </w:rPr>
        <w:t xml:space="preserve">have to </w:t>
      </w:r>
      <w:r w:rsidRPr="008E2ACA">
        <w:rPr>
          <w:rFonts w:cstheme="minorHAnsi"/>
        </w:rPr>
        <w:t xml:space="preserve">be several personnel involved in the operation of the MASS with different types and levels of responsibility. The titles given to these personnel will differ depending on the type of commercial or military application. It is necessary to have a clear understanding of the responsibilities of all involved in the operation, particularly the </w:t>
      </w:r>
      <w:r w:rsidR="00A37BA5">
        <w:rPr>
          <w:rFonts w:cstheme="minorHAnsi"/>
        </w:rPr>
        <w:t>ROC</w:t>
      </w:r>
      <w:r w:rsidRPr="008E2ACA">
        <w:rPr>
          <w:rFonts w:cstheme="minorHAnsi"/>
        </w:rPr>
        <w:t xml:space="preserve"> operator. </w:t>
      </w:r>
    </w:p>
    <w:p w14:paraId="3D9DC564" w14:textId="77777777" w:rsidR="004B31ED" w:rsidRPr="008E2ACA" w:rsidRDefault="004B31ED" w:rsidP="004B31ED">
      <w:pPr>
        <w:pStyle w:val="BodyText"/>
        <w:rPr>
          <w:rFonts w:cstheme="minorHAnsi"/>
          <w:color w:val="221E1F"/>
          <w:szCs w:val="18"/>
        </w:rPr>
      </w:pPr>
      <w:r w:rsidRPr="008E2ACA">
        <w:rPr>
          <w:rFonts w:cstheme="minorHAnsi"/>
          <w:color w:val="221E1F"/>
          <w:szCs w:val="18"/>
        </w:rPr>
        <w:t xml:space="preserve">The following is an example of </w:t>
      </w:r>
      <w:commentRangeStart w:id="85"/>
      <w:r w:rsidRPr="008E2ACA">
        <w:rPr>
          <w:rFonts w:cstheme="minorHAnsi"/>
          <w:color w:val="221E1F"/>
          <w:szCs w:val="18"/>
        </w:rPr>
        <w:t xml:space="preserve">possible roles and responsibilities: </w:t>
      </w:r>
      <w:commentRangeEnd w:id="85"/>
      <w:r w:rsidR="005E29A4">
        <w:rPr>
          <w:rStyle w:val="CommentReference"/>
        </w:rPr>
        <w:commentReference w:id="85"/>
      </w:r>
    </w:p>
    <w:p w14:paraId="68AA62E5" w14:textId="77777777" w:rsidR="004B31ED" w:rsidRPr="008E2ACA" w:rsidRDefault="004B31ED" w:rsidP="004B31ED">
      <w:pPr>
        <w:pStyle w:val="BodyText"/>
        <w:numPr>
          <w:ilvl w:val="0"/>
          <w:numId w:val="100"/>
        </w:numPr>
        <w:ind w:left="426" w:hanging="426"/>
        <w:rPr>
          <w:rFonts w:cstheme="minorHAnsi"/>
          <w:color w:val="000000" w:themeColor="text1"/>
        </w:rPr>
      </w:pPr>
      <w:r w:rsidRPr="008E2ACA">
        <w:rPr>
          <w:rFonts w:cstheme="minorHAnsi"/>
          <w:color w:val="000000" w:themeColor="text1"/>
        </w:rPr>
        <w:t xml:space="preserve">Master/Commanding Officer </w:t>
      </w:r>
    </w:p>
    <w:p w14:paraId="6BA0D5AA" w14:textId="77777777" w:rsidR="004B31ED" w:rsidRPr="008E2ACA" w:rsidRDefault="004B31ED" w:rsidP="004B31ED">
      <w:pPr>
        <w:pStyle w:val="Bullet2"/>
        <w:numPr>
          <w:ilvl w:val="0"/>
          <w:numId w:val="101"/>
        </w:numPr>
        <w:ind w:left="993" w:hanging="426"/>
      </w:pPr>
      <w:r w:rsidRPr="008E2ACA">
        <w:t>Overall responsibility for the ship and her crew and all operations including those involving off board systems (MASS</w:t>
      </w:r>
      <w:proofErr w:type="gramStart"/>
      <w:r w:rsidRPr="008E2ACA">
        <w:t>);</w:t>
      </w:r>
      <w:proofErr w:type="gramEnd"/>
      <w:r w:rsidRPr="008E2ACA">
        <w:t xml:space="preserve"> </w:t>
      </w:r>
    </w:p>
    <w:p w14:paraId="1431B8DF" w14:textId="77777777" w:rsidR="004B31ED" w:rsidRPr="008E2ACA" w:rsidRDefault="004B31ED" w:rsidP="004B31ED">
      <w:pPr>
        <w:pStyle w:val="Bullet2"/>
        <w:numPr>
          <w:ilvl w:val="0"/>
          <w:numId w:val="101"/>
        </w:numPr>
        <w:ind w:left="993" w:hanging="426"/>
      </w:pPr>
      <w:r w:rsidRPr="008E2ACA">
        <w:t xml:space="preserve">– Authorises the mission plan. </w:t>
      </w:r>
    </w:p>
    <w:p w14:paraId="528DFBE2" w14:textId="76A32EF0" w:rsidR="004B31ED" w:rsidRPr="008E2ACA" w:rsidRDefault="00A37BA5" w:rsidP="004B31ED">
      <w:pPr>
        <w:pStyle w:val="BodyText"/>
        <w:numPr>
          <w:ilvl w:val="0"/>
          <w:numId w:val="100"/>
        </w:numPr>
        <w:ind w:left="426" w:hanging="426"/>
        <w:rPr>
          <w:rFonts w:cstheme="minorHAnsi"/>
          <w:color w:val="000000" w:themeColor="text1"/>
        </w:rPr>
      </w:pPr>
      <w:r>
        <w:rPr>
          <w:rFonts w:cstheme="minorHAnsi"/>
          <w:color w:val="000000" w:themeColor="text1"/>
        </w:rPr>
        <w:t>ROC</w:t>
      </w:r>
      <w:r w:rsidR="004B31ED" w:rsidRPr="008E2ACA">
        <w:rPr>
          <w:rFonts w:cstheme="minorHAnsi"/>
          <w:color w:val="000000" w:themeColor="text1"/>
        </w:rPr>
        <w:t xml:space="preserve"> Watch Officer </w:t>
      </w:r>
    </w:p>
    <w:p w14:paraId="2C04E1C6" w14:textId="77777777" w:rsidR="004B31ED" w:rsidRPr="008E2ACA" w:rsidRDefault="004B31ED" w:rsidP="004B31ED">
      <w:pPr>
        <w:pStyle w:val="Bullet2"/>
        <w:numPr>
          <w:ilvl w:val="0"/>
          <w:numId w:val="101"/>
        </w:numPr>
        <w:ind w:left="993" w:hanging="426"/>
      </w:pPr>
      <w:r w:rsidRPr="008E2ACA">
        <w:t xml:space="preserve">Manages and commands the complete MASS </w:t>
      </w:r>
      <w:proofErr w:type="gramStart"/>
      <w:r w:rsidRPr="008E2ACA">
        <w:t>mission;</w:t>
      </w:r>
      <w:proofErr w:type="gramEnd"/>
      <w:r w:rsidRPr="008E2ACA">
        <w:t xml:space="preserve"> </w:t>
      </w:r>
    </w:p>
    <w:p w14:paraId="52562625" w14:textId="6D4CA479" w:rsidR="004B31ED" w:rsidRPr="008E2ACA" w:rsidRDefault="004B31ED" w:rsidP="004B31ED">
      <w:pPr>
        <w:pStyle w:val="Bullet2"/>
        <w:numPr>
          <w:ilvl w:val="0"/>
          <w:numId w:val="101"/>
        </w:numPr>
        <w:ind w:left="993" w:hanging="426"/>
      </w:pPr>
      <w:r w:rsidRPr="008E2ACA">
        <w:t xml:space="preserve">Manages the interaction between MASS </w:t>
      </w:r>
      <w:r w:rsidR="00A37BA5">
        <w:t>ROC</w:t>
      </w:r>
      <w:r w:rsidRPr="008E2ACA">
        <w:t xml:space="preserve"> operator, crane operator, payload operators </w:t>
      </w:r>
      <w:proofErr w:type="gramStart"/>
      <w:r w:rsidRPr="008E2ACA">
        <w:t>etc;</w:t>
      </w:r>
      <w:proofErr w:type="gramEnd"/>
      <w:r w:rsidRPr="008E2ACA">
        <w:t xml:space="preserve"> </w:t>
      </w:r>
    </w:p>
    <w:p w14:paraId="4E0242A4" w14:textId="77777777" w:rsidR="004B31ED" w:rsidRPr="008E2ACA" w:rsidRDefault="004B31ED" w:rsidP="004B31ED">
      <w:pPr>
        <w:pStyle w:val="Bullet2"/>
        <w:numPr>
          <w:ilvl w:val="0"/>
          <w:numId w:val="101"/>
        </w:numPr>
        <w:ind w:left="993" w:hanging="426"/>
      </w:pPr>
      <w:r w:rsidRPr="008E2ACA">
        <w:t xml:space="preserve">Involved in mission planning, execution and post mission </w:t>
      </w:r>
      <w:proofErr w:type="gramStart"/>
      <w:r w:rsidRPr="008E2ACA">
        <w:t>evaluation;</w:t>
      </w:r>
      <w:proofErr w:type="gramEnd"/>
      <w:r w:rsidRPr="008E2ACA">
        <w:t xml:space="preserve"> </w:t>
      </w:r>
    </w:p>
    <w:p w14:paraId="47C36851" w14:textId="77777777" w:rsidR="004B31ED" w:rsidRPr="008E2ACA" w:rsidRDefault="004B31ED" w:rsidP="004B31ED">
      <w:pPr>
        <w:pStyle w:val="Bullet2"/>
        <w:numPr>
          <w:ilvl w:val="0"/>
          <w:numId w:val="101"/>
        </w:numPr>
        <w:ind w:left="993" w:hanging="426"/>
      </w:pPr>
      <w:r w:rsidRPr="008E2ACA">
        <w:t xml:space="preserve">Direct communication with equipment </w:t>
      </w:r>
      <w:proofErr w:type="gramStart"/>
      <w:r w:rsidRPr="008E2ACA">
        <w:t>operators;</w:t>
      </w:r>
      <w:proofErr w:type="gramEnd"/>
      <w:r w:rsidRPr="008E2ACA">
        <w:t xml:space="preserve"> </w:t>
      </w:r>
    </w:p>
    <w:p w14:paraId="2E85C3FE" w14:textId="77777777" w:rsidR="004B31ED" w:rsidRPr="008E2ACA" w:rsidRDefault="004B31ED" w:rsidP="004B31ED">
      <w:pPr>
        <w:pStyle w:val="Bullet2"/>
        <w:numPr>
          <w:ilvl w:val="0"/>
          <w:numId w:val="101"/>
        </w:numPr>
        <w:ind w:left="993" w:hanging="426"/>
      </w:pPr>
      <w:r w:rsidRPr="008E2ACA">
        <w:lastRenderedPageBreak/>
        <w:t xml:space="preserve">If the MASS Watch Officer (MWO) </w:t>
      </w:r>
      <w:proofErr w:type="gramStart"/>
      <w:r w:rsidRPr="008E2ACA">
        <w:t>is located in</w:t>
      </w:r>
      <w:proofErr w:type="gramEnd"/>
      <w:r w:rsidRPr="008E2ACA">
        <w:t xml:space="preserve"> the Operations Room, then the oversight of crane/deck operations will pass to the commanding officer on the bridge.</w:t>
      </w:r>
    </w:p>
    <w:p w14:paraId="5CBCB592" w14:textId="5B500A61" w:rsidR="004B31ED" w:rsidRPr="00C5424B" w:rsidRDefault="00A37BA5" w:rsidP="004B31ED">
      <w:pPr>
        <w:pStyle w:val="BodyText"/>
        <w:numPr>
          <w:ilvl w:val="0"/>
          <w:numId w:val="100"/>
        </w:numPr>
        <w:ind w:left="426" w:hanging="426"/>
        <w:rPr>
          <w:rFonts w:cstheme="minorHAnsi"/>
          <w:color w:val="000000" w:themeColor="text1"/>
        </w:rPr>
      </w:pPr>
      <w:r>
        <w:rPr>
          <w:rFonts w:cstheme="minorHAnsi"/>
          <w:color w:val="000000" w:themeColor="text1"/>
        </w:rPr>
        <w:t>ROC</w:t>
      </w:r>
      <w:r w:rsidR="004B31ED" w:rsidRPr="00C5424B">
        <w:rPr>
          <w:rFonts w:cstheme="minorHAnsi"/>
          <w:color w:val="000000" w:themeColor="text1"/>
        </w:rPr>
        <w:t xml:space="preserve"> Operator </w:t>
      </w:r>
    </w:p>
    <w:p w14:paraId="4E8E9B1F" w14:textId="77777777" w:rsidR="004B31ED" w:rsidRPr="00C5424B" w:rsidRDefault="004B31ED" w:rsidP="004B31ED">
      <w:pPr>
        <w:pStyle w:val="Bullet2"/>
        <w:numPr>
          <w:ilvl w:val="0"/>
          <w:numId w:val="101"/>
        </w:numPr>
        <w:ind w:left="993" w:hanging="426"/>
      </w:pPr>
      <w:r w:rsidRPr="00C5424B">
        <w:t xml:space="preserve">Receives commands from the Watch </w:t>
      </w:r>
      <w:proofErr w:type="gramStart"/>
      <w:r w:rsidRPr="00C5424B">
        <w:t>Officer;</w:t>
      </w:r>
      <w:proofErr w:type="gramEnd"/>
      <w:r w:rsidRPr="00C5424B">
        <w:t xml:space="preserve"> </w:t>
      </w:r>
    </w:p>
    <w:p w14:paraId="4FE1E27B" w14:textId="28AB0B5F" w:rsidR="004B31ED" w:rsidRPr="00C5424B" w:rsidRDefault="004B31ED" w:rsidP="004B31ED">
      <w:pPr>
        <w:pStyle w:val="Bullet2"/>
        <w:numPr>
          <w:ilvl w:val="0"/>
          <w:numId w:val="101"/>
        </w:numPr>
        <w:ind w:left="993" w:hanging="426"/>
      </w:pPr>
      <w:r w:rsidRPr="00C5424B">
        <w:t xml:space="preserve">Responsible for the MASS command and control when operated by the </w:t>
      </w:r>
      <w:proofErr w:type="gramStart"/>
      <w:r w:rsidR="00A37BA5">
        <w:t>ROC</w:t>
      </w:r>
      <w:r w:rsidRPr="00C5424B">
        <w:t>;</w:t>
      </w:r>
      <w:proofErr w:type="gramEnd"/>
      <w:r w:rsidRPr="00C5424B">
        <w:t xml:space="preserve"> </w:t>
      </w:r>
    </w:p>
    <w:p w14:paraId="27BA69F1" w14:textId="77777777" w:rsidR="004B31ED" w:rsidRPr="00C5424B" w:rsidRDefault="004B31ED" w:rsidP="004B31ED">
      <w:pPr>
        <w:pStyle w:val="Bullet2"/>
        <w:numPr>
          <w:ilvl w:val="0"/>
          <w:numId w:val="101"/>
        </w:numPr>
        <w:ind w:left="993" w:hanging="426"/>
      </w:pPr>
      <w:r w:rsidRPr="00C5424B">
        <w:t xml:space="preserve">Responsible for mission planning, execution and post mission </w:t>
      </w:r>
      <w:proofErr w:type="gramStart"/>
      <w:r w:rsidRPr="00C5424B">
        <w:t>evaluation;</w:t>
      </w:r>
      <w:proofErr w:type="gramEnd"/>
      <w:r w:rsidRPr="00C5424B">
        <w:t xml:space="preserve"> </w:t>
      </w:r>
    </w:p>
    <w:p w14:paraId="357F138D" w14:textId="77777777" w:rsidR="004B31ED" w:rsidRPr="00C5424B" w:rsidRDefault="004B31ED" w:rsidP="004B31ED">
      <w:pPr>
        <w:pStyle w:val="Bullet2"/>
        <w:numPr>
          <w:ilvl w:val="0"/>
          <w:numId w:val="101"/>
        </w:numPr>
        <w:ind w:left="993" w:hanging="426"/>
      </w:pPr>
      <w:r w:rsidRPr="00C5424B">
        <w:t xml:space="preserve">Could be fully or partially responsible (shared by payload operator) for launch and recovery of vehicle payloads (ROVs, AUVs, towed systems and </w:t>
      </w:r>
      <w:r w:rsidRPr="00CE0282">
        <w:rPr>
          <w:rFonts w:cstheme="minorHAnsi"/>
          <w:color w:val="221E1F"/>
          <w:szCs w:val="18"/>
        </w:rPr>
        <w:t>Unmanned Aerial Systems</w:t>
      </w:r>
      <w:r w:rsidRPr="003E5CDA">
        <w:rPr>
          <w:rFonts w:ascii="EGPINH+ArialMT" w:hAnsi="EGPINH+ArialMT" w:cs="EGPINH+ArialMT"/>
          <w:color w:val="221E1F"/>
          <w:szCs w:val="18"/>
        </w:rPr>
        <w:t xml:space="preserve"> </w:t>
      </w:r>
      <w:r w:rsidRPr="008E2ACA">
        <w:rPr>
          <w:rFonts w:ascii="EGPINH+ArialMT" w:hAnsi="EGPINH+ArialMT" w:cs="EGPINH+ArialMT"/>
          <w:color w:val="221E1F"/>
          <w:szCs w:val="18"/>
        </w:rPr>
        <w:t>(</w:t>
      </w:r>
      <w:r w:rsidRPr="00C5424B">
        <w:t>UAS</w:t>
      </w:r>
      <w:proofErr w:type="gramStart"/>
      <w:r w:rsidRPr="00C5424B">
        <w:t>);</w:t>
      </w:r>
      <w:proofErr w:type="gramEnd"/>
      <w:r w:rsidRPr="00C5424B">
        <w:t xml:space="preserve"> </w:t>
      </w:r>
    </w:p>
    <w:p w14:paraId="671DC942" w14:textId="77777777" w:rsidR="004B31ED" w:rsidRPr="00C5424B" w:rsidRDefault="004B31ED" w:rsidP="004B31ED">
      <w:pPr>
        <w:pStyle w:val="Bullet2"/>
        <w:numPr>
          <w:ilvl w:val="0"/>
          <w:numId w:val="101"/>
        </w:numPr>
        <w:ind w:left="993" w:hanging="426"/>
      </w:pPr>
      <w:r w:rsidRPr="00C5424B">
        <w:t xml:space="preserve">Communicates with other operators, e.g. crane operator, secondary operator on deck and payload operators. </w:t>
      </w:r>
    </w:p>
    <w:p w14:paraId="7D626113" w14:textId="5DC0CCB2" w:rsidR="004B31ED" w:rsidRPr="00C5424B" w:rsidRDefault="004B31ED" w:rsidP="004B31ED">
      <w:pPr>
        <w:pStyle w:val="Heading3"/>
        <w:keepNext w:val="0"/>
        <w:keepLines w:val="0"/>
        <w:numPr>
          <w:ilvl w:val="2"/>
          <w:numId w:val="11"/>
        </w:numPr>
        <w:ind w:left="993" w:hanging="993"/>
      </w:pPr>
      <w:bookmarkStart w:id="86" w:name="_Toc98334489"/>
      <w:bookmarkStart w:id="87" w:name="_Toc111186866"/>
      <w:bookmarkStart w:id="88" w:name="_Toc178796422"/>
      <w:bookmarkStart w:id="89" w:name="_Toc178886899"/>
      <w:r w:rsidRPr="008E2ACA">
        <w:t xml:space="preserve">Relationship Between Autonomy Levels of Control and </w:t>
      </w:r>
      <w:bookmarkEnd w:id="86"/>
      <w:bookmarkEnd w:id="87"/>
      <w:bookmarkEnd w:id="88"/>
      <w:r w:rsidR="00A37BA5">
        <w:t>ROC</w:t>
      </w:r>
      <w:bookmarkEnd w:id="89"/>
      <w:r w:rsidRPr="00C5424B">
        <w:t xml:space="preserve"> </w:t>
      </w:r>
    </w:p>
    <w:p w14:paraId="423306E5" w14:textId="07AC1C0D" w:rsidR="004B31ED" w:rsidRDefault="004B31ED" w:rsidP="004B31ED">
      <w:pPr>
        <w:pStyle w:val="BodyText"/>
      </w:pPr>
      <w:r w:rsidRPr="008E2ACA">
        <w:t xml:space="preserve">The </w:t>
      </w:r>
      <w:r w:rsidR="00A37BA5">
        <w:t>ROC</w:t>
      </w:r>
      <w:r w:rsidRPr="008E2ACA">
        <w:t xml:space="preserve"> should be designed to enable the operator to take control of the MASS at any time, including the ability to change the LoC or shut down the MASS completely. </w:t>
      </w:r>
    </w:p>
    <w:p w14:paraId="4579CCD2" w14:textId="1F611A9C" w:rsidR="004B31ED" w:rsidRPr="00C5424B" w:rsidRDefault="004B31ED" w:rsidP="004B31ED">
      <w:pPr>
        <w:pStyle w:val="Heading3"/>
        <w:keepNext w:val="0"/>
        <w:keepLines w:val="0"/>
        <w:numPr>
          <w:ilvl w:val="2"/>
          <w:numId w:val="11"/>
        </w:numPr>
        <w:ind w:left="993" w:hanging="993"/>
      </w:pPr>
      <w:bookmarkStart w:id="90" w:name="_Toc98334491"/>
      <w:bookmarkStart w:id="91" w:name="_Toc111186868"/>
      <w:bookmarkStart w:id="92" w:name="_Toc178796423"/>
      <w:bookmarkStart w:id="93" w:name="_Toc178886900"/>
      <w:r w:rsidRPr="008E2ACA">
        <w:t xml:space="preserve">Working Within </w:t>
      </w:r>
      <w:bookmarkEnd w:id="90"/>
      <w:bookmarkEnd w:id="91"/>
      <w:bookmarkEnd w:id="92"/>
      <w:r w:rsidR="00CF1277">
        <w:t>Ports and VTS Areas</w:t>
      </w:r>
      <w:bookmarkEnd w:id="93"/>
      <w:r w:rsidRPr="008E2ACA">
        <w:t xml:space="preserve"> </w:t>
      </w:r>
    </w:p>
    <w:p w14:paraId="6CB37B03" w14:textId="6B46A29E" w:rsidR="004B31ED" w:rsidRPr="008E2ACA" w:rsidRDefault="004B31ED" w:rsidP="004B31ED">
      <w:pPr>
        <w:pStyle w:val="BodyText"/>
      </w:pPr>
      <w:r w:rsidRPr="008E2ACA">
        <w:t xml:space="preserve">Working within the jurisdiction of a Harbour Authority and other Marine organisations can present specific challenges. Factors such as traffic density, local Port operations, including pilotage, VTS, and liaising with other stake holders. </w:t>
      </w:r>
    </w:p>
    <w:p w14:paraId="3C83236B" w14:textId="3D4D0BAC" w:rsidR="004B31ED" w:rsidRDefault="004B31ED" w:rsidP="004B31ED">
      <w:pPr>
        <w:pStyle w:val="BodyText"/>
      </w:pPr>
      <w:r w:rsidRPr="008E2ACA">
        <w:t xml:space="preserve">Prior to entry of a Harbour or Marine facility, an </w:t>
      </w:r>
      <w:r w:rsidR="00A37BA5">
        <w:t>ROC</w:t>
      </w:r>
      <w:r w:rsidRPr="008E2ACA">
        <w:t xml:space="preserve"> operator may be required to demonstrate they have sufficient skill, experience, and local knowledge to operate within the area. </w:t>
      </w:r>
    </w:p>
    <w:p w14:paraId="3DBF4DDD" w14:textId="156AB492" w:rsidR="00F97C7F" w:rsidRPr="008E2ACA" w:rsidRDefault="00F97C7F" w:rsidP="004B31ED">
      <w:pPr>
        <w:pStyle w:val="BodyText"/>
      </w:pPr>
      <w:r>
        <w:rPr>
          <w:rFonts w:cstheme="minorHAnsi"/>
        </w:rPr>
        <w:t xml:space="preserve">Detailed information on the interaction of MASS within a VTS area is included in </w:t>
      </w:r>
      <w:commentRangeStart w:id="94"/>
      <w:r>
        <w:rPr>
          <w:rFonts w:cstheme="minorHAnsi"/>
        </w:rPr>
        <w:t>IALA G ####.# VTS Interaction with a Mix of Vessels including MASS</w:t>
      </w:r>
      <w:commentRangeEnd w:id="94"/>
      <w:r>
        <w:rPr>
          <w:rStyle w:val="CommentReference"/>
        </w:rPr>
        <w:commentReference w:id="94"/>
      </w:r>
    </w:p>
    <w:p w14:paraId="485FABC2" w14:textId="77777777" w:rsidR="00425189" w:rsidRDefault="00425189" w:rsidP="00425189">
      <w:pPr>
        <w:pStyle w:val="Heading2"/>
      </w:pPr>
      <w:bookmarkStart w:id="95" w:name="_Toc178796424"/>
      <w:bookmarkStart w:id="96" w:name="_Toc178886901"/>
      <w:r>
        <w:t>Remote Operations</w:t>
      </w:r>
      <w:bookmarkEnd w:id="95"/>
      <w:bookmarkEnd w:id="96"/>
    </w:p>
    <w:p w14:paraId="3592B574" w14:textId="77777777" w:rsidR="00425189" w:rsidRDefault="00425189" w:rsidP="00425189">
      <w:pPr>
        <w:pStyle w:val="Heading2separationline"/>
      </w:pPr>
    </w:p>
    <w:p w14:paraId="401971A6" w14:textId="2AD0AB06" w:rsidR="00F97C7F" w:rsidRPr="00F97C7F" w:rsidRDefault="00D805B8" w:rsidP="00F97C7F">
      <w:pPr>
        <w:pStyle w:val="BodyText"/>
      </w:pPr>
      <w:r>
        <w:t xml:space="preserve">The remote operations of MASS vessels have specific relevance to the provision of </w:t>
      </w:r>
      <w:proofErr w:type="spellStart"/>
      <w:r>
        <w:t>AtoN</w:t>
      </w:r>
      <w:proofErr w:type="spellEnd"/>
      <w:r>
        <w:t xml:space="preserve"> to support MASS and </w:t>
      </w:r>
      <w:r w:rsidR="00000D9A">
        <w:t xml:space="preserve">VTS interactions. </w:t>
      </w:r>
    </w:p>
    <w:p w14:paraId="3178FBB0" w14:textId="235B2CB3" w:rsidR="00615A1C" w:rsidRDefault="00615A1C" w:rsidP="00F97C7F">
      <w:pPr>
        <w:pStyle w:val="Heading3"/>
      </w:pPr>
      <w:bookmarkStart w:id="97" w:name="_Toc178796425"/>
      <w:bookmarkStart w:id="98" w:name="_Toc178886902"/>
      <w:r>
        <w:t>Monitoring and control</w:t>
      </w:r>
      <w:bookmarkEnd w:id="97"/>
      <w:bookmarkEnd w:id="98"/>
    </w:p>
    <w:p w14:paraId="55D5D7AC" w14:textId="2D0A7140" w:rsidR="00615A1C" w:rsidRPr="008E2ACA" w:rsidRDefault="00615A1C" w:rsidP="00615A1C">
      <w:pPr>
        <w:pStyle w:val="BodyText"/>
        <w:rPr>
          <w:rFonts w:ascii="Calibri" w:hAnsi="Calibri" w:cs="Calibri"/>
          <w:color w:val="221E1F"/>
        </w:rPr>
      </w:pPr>
      <w:commentRangeStart w:id="99"/>
      <w:r w:rsidRPr="008E2ACA">
        <w:rPr>
          <w:rFonts w:ascii="Calibri" w:hAnsi="Calibri" w:cs="Calibri"/>
          <w:color w:val="221E1F"/>
        </w:rPr>
        <w:t xml:space="preserve">The MASS </w:t>
      </w:r>
      <w:commentRangeEnd w:id="99"/>
      <w:r>
        <w:rPr>
          <w:rStyle w:val="CommentReference"/>
        </w:rPr>
        <w:commentReference w:id="99"/>
      </w:r>
      <w:r>
        <w:rPr>
          <w:rFonts w:ascii="Calibri" w:hAnsi="Calibri" w:cs="Calibri"/>
          <w:color w:val="221E1F"/>
        </w:rPr>
        <w:t>should</w:t>
      </w:r>
      <w:r w:rsidRPr="008E2ACA">
        <w:rPr>
          <w:rFonts w:ascii="Calibri" w:hAnsi="Calibri" w:cs="Calibri"/>
          <w:color w:val="221E1F"/>
        </w:rPr>
        <w:t xml:space="preserve"> have the ability to be controlled by a Control System which may be an on-board, off-board system or human operator, or a distributed system involving one or more of these elements. </w:t>
      </w:r>
      <w:r w:rsidR="00F97C7F">
        <w:rPr>
          <w:rFonts w:ascii="Calibri" w:hAnsi="Calibri" w:cs="Calibri"/>
          <w:color w:val="221E1F"/>
        </w:rPr>
        <w:t xml:space="preserve">This information is provided to assist in the overall knowledge of the MASS operations, noting that these elements are outside of the specific remit of IALA. </w:t>
      </w:r>
    </w:p>
    <w:p w14:paraId="07BFC36B" w14:textId="77777777" w:rsidR="00615A1C" w:rsidRPr="008E2ACA" w:rsidRDefault="00615A1C" w:rsidP="00615A1C">
      <w:pPr>
        <w:pStyle w:val="BodyText"/>
        <w:rPr>
          <w:rFonts w:ascii="Calibri" w:hAnsi="Calibri" w:cs="Calibri"/>
          <w:color w:val="221E1F"/>
        </w:rPr>
      </w:pPr>
      <w:r w:rsidRPr="008E2ACA">
        <w:rPr>
          <w:rFonts w:ascii="Calibri" w:hAnsi="Calibri" w:cs="Calibri"/>
          <w:color w:val="221E1F"/>
        </w:rPr>
        <w:t xml:space="preserve">Control is typically a combination of high level and low-level functions and behaviours, which may be implemented in separate modules, such as the following examples: </w:t>
      </w:r>
    </w:p>
    <w:p w14:paraId="62B8A2DB" w14:textId="77777777" w:rsidR="00615A1C" w:rsidRPr="008E2ACA" w:rsidRDefault="00615A1C" w:rsidP="00615A1C">
      <w:pPr>
        <w:pStyle w:val="BodyText"/>
        <w:numPr>
          <w:ilvl w:val="0"/>
          <w:numId w:val="89"/>
        </w:numPr>
        <w:ind w:left="426" w:hanging="426"/>
        <w:rPr>
          <w:rFonts w:ascii="Calibri" w:hAnsi="Calibri" w:cs="Calibri"/>
        </w:rPr>
      </w:pPr>
      <w:r w:rsidRPr="008E2ACA">
        <w:rPr>
          <w:rFonts w:ascii="Calibri" w:hAnsi="Calibri" w:cs="Calibri"/>
        </w:rPr>
        <w:t xml:space="preserve">Sub-second control of a rudder actuator, with a feedback loop in order to control heading in response to Heading and Rate of Turn (ROT) set </w:t>
      </w:r>
      <w:proofErr w:type="gramStart"/>
      <w:r w:rsidRPr="008E2ACA">
        <w:rPr>
          <w:rFonts w:ascii="Calibri" w:hAnsi="Calibri" w:cs="Calibri"/>
        </w:rPr>
        <w:t>points;</w:t>
      </w:r>
      <w:proofErr w:type="gramEnd"/>
      <w:r w:rsidRPr="008E2ACA">
        <w:rPr>
          <w:rFonts w:ascii="Calibri" w:hAnsi="Calibri" w:cs="Calibri"/>
        </w:rPr>
        <w:t xml:space="preserve"> </w:t>
      </w:r>
    </w:p>
    <w:p w14:paraId="604C943B" w14:textId="77777777" w:rsidR="00615A1C" w:rsidRPr="008E2ACA" w:rsidRDefault="00615A1C" w:rsidP="00615A1C">
      <w:pPr>
        <w:pStyle w:val="BodyText"/>
        <w:numPr>
          <w:ilvl w:val="0"/>
          <w:numId w:val="89"/>
        </w:numPr>
        <w:ind w:left="426" w:hanging="426"/>
        <w:rPr>
          <w:rFonts w:ascii="Calibri" w:hAnsi="Calibri" w:cs="Calibri"/>
        </w:rPr>
      </w:pPr>
      <w:r w:rsidRPr="008E2ACA">
        <w:rPr>
          <w:rFonts w:ascii="Calibri" w:hAnsi="Calibri" w:cs="Calibri"/>
        </w:rPr>
        <w:t xml:space="preserve">Following a sequence of waypoints by issuing Heading and ROT set </w:t>
      </w:r>
      <w:proofErr w:type="gramStart"/>
      <w:r w:rsidRPr="008E2ACA">
        <w:rPr>
          <w:rFonts w:ascii="Calibri" w:hAnsi="Calibri" w:cs="Calibri"/>
        </w:rPr>
        <w:t>points;</w:t>
      </w:r>
      <w:proofErr w:type="gramEnd"/>
      <w:r w:rsidRPr="008E2ACA">
        <w:rPr>
          <w:rFonts w:ascii="Calibri" w:hAnsi="Calibri" w:cs="Calibri"/>
        </w:rPr>
        <w:t xml:space="preserve"> </w:t>
      </w:r>
    </w:p>
    <w:p w14:paraId="74DF921E" w14:textId="77777777" w:rsidR="00615A1C" w:rsidRPr="008E2ACA" w:rsidRDefault="00615A1C" w:rsidP="00615A1C">
      <w:pPr>
        <w:pStyle w:val="BodyText"/>
        <w:numPr>
          <w:ilvl w:val="0"/>
          <w:numId w:val="89"/>
        </w:numPr>
        <w:ind w:left="426" w:hanging="426"/>
        <w:rPr>
          <w:rFonts w:ascii="Calibri" w:hAnsi="Calibri" w:cs="Calibri"/>
        </w:rPr>
      </w:pPr>
      <w:r w:rsidRPr="008E2ACA">
        <w:rPr>
          <w:rFonts w:ascii="Calibri" w:hAnsi="Calibri" w:cs="Calibri"/>
        </w:rPr>
        <w:t xml:space="preserve">Generating or selecting waypoints, and selecting which route to </w:t>
      </w:r>
      <w:proofErr w:type="gramStart"/>
      <w:r w:rsidRPr="008E2ACA">
        <w:rPr>
          <w:rFonts w:ascii="Calibri" w:hAnsi="Calibri" w:cs="Calibri"/>
        </w:rPr>
        <w:t>follow;</w:t>
      </w:r>
      <w:proofErr w:type="gramEnd"/>
      <w:r w:rsidRPr="008E2ACA">
        <w:rPr>
          <w:rFonts w:ascii="Calibri" w:hAnsi="Calibri" w:cs="Calibri"/>
        </w:rPr>
        <w:t xml:space="preserve"> </w:t>
      </w:r>
    </w:p>
    <w:p w14:paraId="3FF57E50" w14:textId="77777777" w:rsidR="00615A1C" w:rsidRPr="008E2ACA" w:rsidRDefault="00615A1C" w:rsidP="00615A1C">
      <w:pPr>
        <w:pStyle w:val="BodyText"/>
        <w:numPr>
          <w:ilvl w:val="0"/>
          <w:numId w:val="89"/>
        </w:numPr>
        <w:ind w:left="426" w:hanging="426"/>
        <w:rPr>
          <w:rFonts w:ascii="Calibri" w:hAnsi="Calibri" w:cs="Calibri"/>
        </w:rPr>
      </w:pPr>
      <w:r w:rsidRPr="008E2ACA">
        <w:rPr>
          <w:rFonts w:ascii="Calibri" w:hAnsi="Calibri" w:cs="Calibri"/>
        </w:rPr>
        <w:t>Enabling waypoint-</w:t>
      </w:r>
      <w:proofErr w:type="gramStart"/>
      <w:r w:rsidRPr="008E2ACA">
        <w:rPr>
          <w:rFonts w:ascii="Calibri" w:hAnsi="Calibri" w:cs="Calibri"/>
        </w:rPr>
        <w:t>following, or</w:t>
      </w:r>
      <w:proofErr w:type="gramEnd"/>
      <w:r w:rsidRPr="008E2ACA">
        <w:rPr>
          <w:rFonts w:ascii="Calibri" w:hAnsi="Calibri" w:cs="Calibri"/>
        </w:rPr>
        <w:t xml:space="preserve"> superseding the mission controller with heading and speed set points calculated by a collision avoidance algorithm. </w:t>
      </w:r>
    </w:p>
    <w:p w14:paraId="18A2B3E8" w14:textId="77777777" w:rsidR="00615A1C" w:rsidRPr="008E2ACA" w:rsidRDefault="00615A1C" w:rsidP="00615A1C">
      <w:pPr>
        <w:pStyle w:val="BodyText"/>
        <w:rPr>
          <w:rFonts w:ascii="Calibri" w:hAnsi="Calibri" w:cs="Calibri"/>
          <w:color w:val="221E1F"/>
        </w:rPr>
      </w:pPr>
      <w:r w:rsidRPr="008E2ACA">
        <w:rPr>
          <w:rFonts w:ascii="Calibri" w:hAnsi="Calibri" w:cs="Calibri"/>
          <w:color w:val="221E1F"/>
        </w:rPr>
        <w:t xml:space="preserve">The control functions, (on-board, remote, or distributed) </w:t>
      </w:r>
      <w:r>
        <w:rPr>
          <w:rFonts w:ascii="Calibri" w:hAnsi="Calibri" w:cs="Calibri"/>
          <w:color w:val="221E1F"/>
        </w:rPr>
        <w:t>should</w:t>
      </w:r>
      <w:r w:rsidRPr="008E2ACA">
        <w:rPr>
          <w:rFonts w:ascii="Calibri" w:hAnsi="Calibri" w:cs="Calibri"/>
          <w:color w:val="221E1F"/>
        </w:rPr>
        <w:t xml:space="preserve"> be capable of exerting timely and accurate control in such a manner as to maintain safety of (1) the platform; (2) surrounding persons, structures, ships; and (3) the environment. </w:t>
      </w:r>
    </w:p>
    <w:p w14:paraId="5C68543B" w14:textId="77777777" w:rsidR="00E74F0F" w:rsidRPr="008E2ACA" w:rsidRDefault="00E74F0F" w:rsidP="00E74F0F">
      <w:pPr>
        <w:pStyle w:val="Heading3"/>
        <w:keepNext w:val="0"/>
        <w:keepLines w:val="0"/>
        <w:numPr>
          <w:ilvl w:val="2"/>
          <w:numId w:val="11"/>
        </w:numPr>
        <w:ind w:left="993" w:hanging="993"/>
      </w:pPr>
      <w:bookmarkStart w:id="100" w:name="_Toc98334496"/>
      <w:bookmarkStart w:id="101" w:name="_Toc111186874"/>
      <w:bookmarkStart w:id="102" w:name="_Toc178796426"/>
      <w:bookmarkStart w:id="103" w:name="_Toc178886903"/>
      <w:r w:rsidRPr="008E2ACA">
        <w:lastRenderedPageBreak/>
        <w:t>MASS Remote Controller Task Requirements</w:t>
      </w:r>
      <w:bookmarkEnd w:id="100"/>
      <w:bookmarkEnd w:id="101"/>
      <w:bookmarkEnd w:id="102"/>
      <w:bookmarkEnd w:id="103"/>
      <w:r w:rsidRPr="008E2ACA">
        <w:t xml:space="preserve"> </w:t>
      </w:r>
    </w:p>
    <w:p w14:paraId="30856A10" w14:textId="77777777" w:rsidR="00573180" w:rsidRPr="008E2ACA" w:rsidRDefault="00F97C7F" w:rsidP="00573180">
      <w:pPr>
        <w:pStyle w:val="BodyText"/>
      </w:pPr>
      <w:r>
        <w:t>It is noted that t</w:t>
      </w:r>
      <w:r w:rsidR="00E74F0F" w:rsidRPr="008E2ACA">
        <w:t>he duty to render assistance will fall to be discharged, if at all, by the MASS Master, potentially delegated to the controller.</w:t>
      </w:r>
      <w:r>
        <w:t xml:space="preserve"> </w:t>
      </w:r>
      <w:r w:rsidR="00E74F0F" w:rsidRPr="008E2ACA">
        <w:t xml:space="preserve">The duty is qualified by what is reasonably to be expected given the limitations and characteristics of the relevant MASS. </w:t>
      </w:r>
      <w:r w:rsidR="00573180">
        <w:t xml:space="preserve">The implications of this within a port and coastal area, from the perspective of VTS, is identified in </w:t>
      </w:r>
      <w:commentRangeStart w:id="104"/>
      <w:r w:rsidR="00573180">
        <w:rPr>
          <w:rFonts w:cstheme="minorHAnsi"/>
        </w:rPr>
        <w:t>IALA G ####.# VTS Interaction with a Mix of Vessels including MASS</w:t>
      </w:r>
      <w:commentRangeEnd w:id="104"/>
      <w:r w:rsidR="00573180">
        <w:rPr>
          <w:rStyle w:val="CommentReference"/>
        </w:rPr>
        <w:commentReference w:id="104"/>
      </w:r>
    </w:p>
    <w:p w14:paraId="34BC5947" w14:textId="77777777" w:rsidR="00E74F0F" w:rsidRPr="008E2ACA" w:rsidRDefault="00E74F0F" w:rsidP="00E74F0F">
      <w:pPr>
        <w:pStyle w:val="BodyText"/>
      </w:pPr>
      <w:r w:rsidRPr="008E2ACA">
        <w:t xml:space="preserve">The remote controller of a MASS will not breach the duty for failing to render a particular form of assistance on account of the MASS technical limitations or for the MASS’ inability to take persons on board. </w:t>
      </w:r>
    </w:p>
    <w:p w14:paraId="38B9CF30" w14:textId="77777777" w:rsidR="00E74F0F" w:rsidRPr="008E2ACA" w:rsidRDefault="00E74F0F" w:rsidP="00E74F0F">
      <w:pPr>
        <w:pStyle w:val="BodyText"/>
      </w:pPr>
      <w:r w:rsidRPr="008E2ACA">
        <w:t xml:space="preserve">The MASS’s technical capabilities will define the nature and the requirements of the duty and not vice versa. However, situational cognisance and communications capability may be required by other international regulations, considered elsewhere. </w:t>
      </w:r>
    </w:p>
    <w:p w14:paraId="194D180E" w14:textId="77777777" w:rsidR="00425189" w:rsidRDefault="00425189" w:rsidP="00425189">
      <w:pPr>
        <w:pStyle w:val="Heading2"/>
      </w:pPr>
      <w:bookmarkStart w:id="105" w:name="_Toc178796427"/>
      <w:bookmarkStart w:id="106" w:name="_Toc178886904"/>
      <w:r>
        <w:t>Communications</w:t>
      </w:r>
      <w:bookmarkEnd w:id="105"/>
      <w:bookmarkEnd w:id="106"/>
    </w:p>
    <w:p w14:paraId="6DAD587F" w14:textId="77777777" w:rsidR="00425189" w:rsidRDefault="00425189" w:rsidP="00425189">
      <w:pPr>
        <w:pStyle w:val="Heading2separationline"/>
      </w:pPr>
    </w:p>
    <w:p w14:paraId="25FAEF11" w14:textId="77777777" w:rsidR="00670AE4" w:rsidRPr="008E2ACA" w:rsidRDefault="00670AE4" w:rsidP="00670AE4">
      <w:pPr>
        <w:pStyle w:val="BodyText"/>
        <w:rPr>
          <w:rFonts w:cstheme="minorHAnsi"/>
        </w:rPr>
      </w:pPr>
      <w:r w:rsidRPr="008E2ACA">
        <w:t xml:space="preserve">MASS will be heavily dependent on communications systems for control and monitoring of the MASS, irrespective </w:t>
      </w:r>
      <w:r w:rsidRPr="008E2ACA">
        <w:rPr>
          <w:rFonts w:cstheme="minorHAnsi"/>
        </w:rPr>
        <w:t xml:space="preserve">of any existing regulatory requirements for carrying radio-communications systems. </w:t>
      </w:r>
    </w:p>
    <w:p w14:paraId="26B2223D" w14:textId="77777777" w:rsidR="00670AE4" w:rsidRPr="008E2ACA" w:rsidRDefault="00670AE4" w:rsidP="00670AE4">
      <w:pPr>
        <w:pStyle w:val="BodyText"/>
        <w:rPr>
          <w:rFonts w:cstheme="minorHAnsi"/>
        </w:rPr>
      </w:pPr>
      <w:r w:rsidRPr="008E2ACA">
        <w:rPr>
          <w:rFonts w:cstheme="minorHAnsi"/>
        </w:rPr>
        <w:t xml:space="preserve">RF communications requirements for MASS will include the following: </w:t>
      </w:r>
    </w:p>
    <w:p w14:paraId="1AD84771" w14:textId="77777777" w:rsidR="00670AE4" w:rsidRPr="008E2ACA" w:rsidRDefault="00670AE4" w:rsidP="00670AE4">
      <w:pPr>
        <w:pStyle w:val="BodyText"/>
        <w:numPr>
          <w:ilvl w:val="0"/>
          <w:numId w:val="93"/>
        </w:numPr>
        <w:ind w:left="426" w:hanging="426"/>
        <w:rPr>
          <w:rFonts w:cstheme="minorHAnsi"/>
          <w:color w:val="000000" w:themeColor="text1"/>
        </w:rPr>
      </w:pPr>
      <w:r w:rsidRPr="003E5CDA">
        <w:rPr>
          <w:rFonts w:cstheme="minorHAnsi"/>
          <w:color w:val="221E1F"/>
          <w:szCs w:val="18"/>
        </w:rPr>
        <w:t xml:space="preserve">Global Maritime Distress &amp; Safety System </w:t>
      </w:r>
      <w:r w:rsidRPr="008E2ACA">
        <w:rPr>
          <w:rFonts w:cstheme="minorHAnsi"/>
          <w:color w:val="221E1F"/>
          <w:szCs w:val="18"/>
        </w:rPr>
        <w:t>(</w:t>
      </w:r>
      <w:r w:rsidRPr="008E2ACA">
        <w:rPr>
          <w:rFonts w:cstheme="minorHAnsi"/>
          <w:color w:val="000000" w:themeColor="text1"/>
        </w:rPr>
        <w:t xml:space="preserve">GMDSS) </w:t>
      </w:r>
      <w:proofErr w:type="gramStart"/>
      <w:r w:rsidRPr="008E2ACA">
        <w:rPr>
          <w:rFonts w:cstheme="minorHAnsi"/>
          <w:color w:val="000000" w:themeColor="text1"/>
        </w:rPr>
        <w:t>compatibility;</w:t>
      </w:r>
      <w:proofErr w:type="gramEnd"/>
      <w:r w:rsidRPr="008E2ACA">
        <w:rPr>
          <w:rFonts w:cstheme="minorHAnsi"/>
          <w:color w:val="000000" w:themeColor="text1"/>
        </w:rPr>
        <w:t xml:space="preserve"> </w:t>
      </w:r>
    </w:p>
    <w:p w14:paraId="76398640" w14:textId="77777777" w:rsidR="00670AE4" w:rsidRPr="00C13778" w:rsidRDefault="00670AE4" w:rsidP="00670AE4">
      <w:pPr>
        <w:pStyle w:val="BodyText"/>
        <w:numPr>
          <w:ilvl w:val="0"/>
          <w:numId w:val="93"/>
        </w:numPr>
        <w:ind w:left="426" w:hanging="426"/>
        <w:rPr>
          <w:rFonts w:cstheme="minorHAnsi"/>
          <w:color w:val="000000" w:themeColor="text1"/>
        </w:rPr>
      </w:pPr>
      <w:r w:rsidRPr="00C13778">
        <w:rPr>
          <w:rFonts w:cstheme="minorHAnsi"/>
          <w:color w:val="000000" w:themeColor="text1"/>
        </w:rPr>
        <w:t xml:space="preserve">Communications for Control System Monitoring and Input. </w:t>
      </w:r>
    </w:p>
    <w:p w14:paraId="17E03B0A" w14:textId="77777777" w:rsidR="00670AE4" w:rsidRPr="00C13778" w:rsidRDefault="00670AE4" w:rsidP="00670AE4">
      <w:pPr>
        <w:pStyle w:val="Heading3"/>
        <w:keepNext w:val="0"/>
        <w:keepLines w:val="0"/>
        <w:numPr>
          <w:ilvl w:val="2"/>
          <w:numId w:val="11"/>
        </w:numPr>
        <w:ind w:left="993" w:hanging="993"/>
      </w:pPr>
      <w:bookmarkStart w:id="107" w:name="_Toc98334475"/>
      <w:bookmarkStart w:id="108" w:name="_Toc111186854"/>
      <w:bookmarkStart w:id="109" w:name="_Toc178796428"/>
      <w:bookmarkStart w:id="110" w:name="_Toc178886905"/>
      <w:r w:rsidRPr="00C13778">
        <w:t>GMDSS Requirements</w:t>
      </w:r>
      <w:bookmarkEnd w:id="107"/>
      <w:bookmarkEnd w:id="108"/>
      <w:bookmarkEnd w:id="109"/>
      <w:bookmarkEnd w:id="110"/>
      <w:r w:rsidRPr="00C13778">
        <w:t xml:space="preserve"> </w:t>
      </w:r>
    </w:p>
    <w:p w14:paraId="1045B6CB" w14:textId="77777777" w:rsidR="00670AE4" w:rsidRPr="008E2ACA" w:rsidRDefault="00670AE4" w:rsidP="00670AE4">
      <w:pPr>
        <w:pStyle w:val="BodyText"/>
        <w:rPr>
          <w:color w:val="000000" w:themeColor="text1"/>
        </w:rPr>
      </w:pPr>
      <w:r w:rsidRPr="00C13778">
        <w:rPr>
          <w:color w:val="000000" w:themeColor="text1"/>
        </w:rPr>
        <w:t>The application of SOLAS Chapter IV (Radiocommunications) is to cargo ships of 300 gross tonnage and upwards on international voyages.</w:t>
      </w:r>
      <w:r w:rsidRPr="008E2ACA">
        <w:rPr>
          <w:color w:val="000000" w:themeColor="text1"/>
        </w:rPr>
        <w:t xml:space="preserve"> </w:t>
      </w:r>
    </w:p>
    <w:p w14:paraId="67FDAAAE" w14:textId="77777777" w:rsidR="00670AE4" w:rsidRPr="008E2ACA" w:rsidRDefault="00670AE4" w:rsidP="00670AE4">
      <w:pPr>
        <w:pStyle w:val="BodyText"/>
        <w:rPr>
          <w:color w:val="000000" w:themeColor="text1"/>
        </w:rPr>
      </w:pPr>
      <w:r w:rsidRPr="008E2ACA">
        <w:rPr>
          <w:color w:val="000000" w:themeColor="text1"/>
        </w:rPr>
        <w:t xml:space="preserve">There are no requirements for ships under 300 gross </w:t>
      </w:r>
      <w:proofErr w:type="gramStart"/>
      <w:r w:rsidRPr="008E2ACA">
        <w:rPr>
          <w:color w:val="000000" w:themeColor="text1"/>
        </w:rPr>
        <w:t>tonnage</w:t>
      </w:r>
      <w:proofErr w:type="gramEnd"/>
      <w:r w:rsidRPr="008E2ACA">
        <w:rPr>
          <w:color w:val="000000" w:themeColor="text1"/>
        </w:rPr>
        <w:t xml:space="preserve">, although any ship using the frequencies of the GMDSS are bound by the requirements of the ITU Radio Regulations. </w:t>
      </w:r>
    </w:p>
    <w:p w14:paraId="0989BE1D" w14:textId="6463A8CE" w:rsidR="00670AE4" w:rsidRPr="008E2ACA" w:rsidRDefault="00670AE4" w:rsidP="00670AE4">
      <w:pPr>
        <w:pStyle w:val="BodyText"/>
        <w:rPr>
          <w:color w:val="000000" w:themeColor="text1"/>
        </w:rPr>
      </w:pPr>
      <w:r w:rsidRPr="008E2ACA">
        <w:rPr>
          <w:color w:val="000000" w:themeColor="text1"/>
        </w:rPr>
        <w:t xml:space="preserve">The radio equipment to be carried depends on the capabilities of the MASS and the area of operation. </w:t>
      </w:r>
    </w:p>
    <w:p w14:paraId="044F1D67" w14:textId="77777777" w:rsidR="00670AE4" w:rsidRPr="008E2ACA" w:rsidRDefault="00670AE4" w:rsidP="00670AE4">
      <w:pPr>
        <w:pStyle w:val="BodyText"/>
        <w:rPr>
          <w:color w:val="000000" w:themeColor="text1"/>
        </w:rPr>
      </w:pPr>
      <w:r w:rsidRPr="008E2ACA">
        <w:rPr>
          <w:color w:val="000000" w:themeColor="text1"/>
        </w:rPr>
        <w:t xml:space="preserve">The controller of the MASS while operating should, when practicable, be capable of receiving, interpreting and acting upon information transmitted via the following communications channels: </w:t>
      </w:r>
    </w:p>
    <w:p w14:paraId="6A27BB1A" w14:textId="77777777" w:rsidR="00670AE4" w:rsidRPr="008E2ACA" w:rsidRDefault="00670AE4" w:rsidP="00670AE4">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Where practicable on VHF channel </w:t>
      </w:r>
      <w:proofErr w:type="gramStart"/>
      <w:r w:rsidRPr="008E2ACA">
        <w:rPr>
          <w:rFonts w:ascii="Calibri" w:hAnsi="Calibri" w:cs="Calibri"/>
          <w:color w:val="000000" w:themeColor="text1"/>
        </w:rPr>
        <w:t>16;</w:t>
      </w:r>
      <w:proofErr w:type="gramEnd"/>
      <w:r w:rsidRPr="008E2ACA">
        <w:rPr>
          <w:rFonts w:ascii="Calibri" w:hAnsi="Calibri" w:cs="Calibri"/>
          <w:color w:val="000000" w:themeColor="text1"/>
        </w:rPr>
        <w:t xml:space="preserve"> </w:t>
      </w:r>
    </w:p>
    <w:p w14:paraId="1141C79D" w14:textId="77777777" w:rsidR="00670AE4" w:rsidRPr="008E2ACA" w:rsidRDefault="00670AE4" w:rsidP="00670AE4">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On VHF DSC channel </w:t>
      </w:r>
      <w:proofErr w:type="gramStart"/>
      <w:r w:rsidRPr="008E2ACA">
        <w:rPr>
          <w:rFonts w:ascii="Calibri" w:hAnsi="Calibri" w:cs="Calibri"/>
          <w:color w:val="000000" w:themeColor="text1"/>
        </w:rPr>
        <w:t>70;</w:t>
      </w:r>
      <w:proofErr w:type="gramEnd"/>
      <w:r w:rsidRPr="008E2ACA">
        <w:rPr>
          <w:rFonts w:ascii="Calibri" w:hAnsi="Calibri" w:cs="Calibri"/>
          <w:color w:val="000000" w:themeColor="text1"/>
        </w:rPr>
        <w:t xml:space="preserve"> </w:t>
      </w:r>
    </w:p>
    <w:p w14:paraId="23938C7B" w14:textId="77777777" w:rsidR="00670AE4" w:rsidRPr="008E2ACA" w:rsidRDefault="00670AE4" w:rsidP="00670AE4">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If fitted with an MF installation, on DSC 2187.5 </w:t>
      </w:r>
      <w:proofErr w:type="gramStart"/>
      <w:r w:rsidRPr="008E2ACA">
        <w:rPr>
          <w:rFonts w:ascii="Calibri" w:hAnsi="Calibri" w:cs="Calibri"/>
          <w:color w:val="000000" w:themeColor="text1"/>
        </w:rPr>
        <w:t>kHz;</w:t>
      </w:r>
      <w:proofErr w:type="gramEnd"/>
      <w:r w:rsidRPr="008E2ACA">
        <w:rPr>
          <w:rFonts w:ascii="Calibri" w:hAnsi="Calibri" w:cs="Calibri"/>
          <w:color w:val="000000" w:themeColor="text1"/>
        </w:rPr>
        <w:t xml:space="preserve"> </w:t>
      </w:r>
    </w:p>
    <w:p w14:paraId="6E81183B" w14:textId="77777777" w:rsidR="00670AE4" w:rsidRPr="008E2ACA" w:rsidRDefault="00670AE4" w:rsidP="00670AE4">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If fitted with a satellite installation, with enhanced group </w:t>
      </w:r>
      <w:proofErr w:type="gramStart"/>
      <w:r w:rsidRPr="008E2ACA">
        <w:rPr>
          <w:rFonts w:ascii="Calibri" w:hAnsi="Calibri" w:cs="Calibri"/>
          <w:color w:val="000000" w:themeColor="text1"/>
        </w:rPr>
        <w:t>calling;</w:t>
      </w:r>
      <w:proofErr w:type="gramEnd"/>
      <w:r w:rsidRPr="008E2ACA">
        <w:rPr>
          <w:rFonts w:ascii="Calibri" w:hAnsi="Calibri" w:cs="Calibri"/>
          <w:color w:val="000000" w:themeColor="text1"/>
        </w:rPr>
        <w:t xml:space="preserve"> </w:t>
      </w:r>
    </w:p>
    <w:p w14:paraId="698B8F8F" w14:textId="77777777" w:rsidR="00670AE4" w:rsidRPr="008E2ACA" w:rsidRDefault="00670AE4" w:rsidP="00670AE4">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For broadcasts of Maritime Safety Information e.g. by NAVTEX. </w:t>
      </w:r>
    </w:p>
    <w:p w14:paraId="3D6BA1BA" w14:textId="77777777" w:rsidR="006621D5" w:rsidRPr="008E2ACA" w:rsidRDefault="00C13778" w:rsidP="006621D5">
      <w:pPr>
        <w:pStyle w:val="BodyText"/>
      </w:pPr>
      <w:r>
        <w:rPr>
          <w:color w:val="221E1F"/>
        </w:rPr>
        <w:t xml:space="preserve">Port and Coastal Authorities can expect a MASS vessel to be able to communicate with shore </w:t>
      </w:r>
      <w:r w:rsidR="006621D5">
        <w:rPr>
          <w:color w:val="221E1F"/>
        </w:rPr>
        <w:t xml:space="preserve">stations using the same manner as traditional vessels. As digital communication technologies evolve, it can be expected that machine-to-machine communication will increase.  </w:t>
      </w:r>
      <w:r w:rsidR="006621D5">
        <w:rPr>
          <w:rFonts w:cstheme="minorHAnsi"/>
        </w:rPr>
        <w:t xml:space="preserve">Detailed information on the interaction of MASS within a VTS area is included in </w:t>
      </w:r>
      <w:commentRangeStart w:id="111"/>
      <w:r w:rsidR="006621D5">
        <w:rPr>
          <w:rFonts w:cstheme="minorHAnsi"/>
        </w:rPr>
        <w:t>IALA G ####.# VTS Interaction with a Mix of Vessels including MASS</w:t>
      </w:r>
      <w:commentRangeEnd w:id="111"/>
      <w:r w:rsidR="006621D5">
        <w:rPr>
          <w:rStyle w:val="CommentReference"/>
        </w:rPr>
        <w:commentReference w:id="111"/>
      </w:r>
    </w:p>
    <w:p w14:paraId="28D000B5" w14:textId="77777777" w:rsidR="00670AE4" w:rsidRPr="008C6088" w:rsidRDefault="00670AE4" w:rsidP="00670AE4">
      <w:pPr>
        <w:pStyle w:val="Heading3"/>
        <w:keepNext w:val="0"/>
        <w:keepLines w:val="0"/>
        <w:numPr>
          <w:ilvl w:val="2"/>
          <w:numId w:val="11"/>
        </w:numPr>
        <w:ind w:left="993" w:hanging="993"/>
      </w:pPr>
      <w:bookmarkStart w:id="112" w:name="_Toc98334476"/>
      <w:bookmarkStart w:id="113" w:name="_Toc111186855"/>
      <w:bookmarkStart w:id="114" w:name="_Toc178796429"/>
      <w:bookmarkStart w:id="115" w:name="_Toc178886906"/>
      <w:r w:rsidRPr="008E2ACA">
        <w:t>Communications For Control System Monitoring and Input</w:t>
      </w:r>
      <w:bookmarkEnd w:id="112"/>
      <w:bookmarkEnd w:id="113"/>
      <w:bookmarkEnd w:id="114"/>
      <w:bookmarkEnd w:id="115"/>
      <w:r w:rsidRPr="008E2ACA">
        <w:t xml:space="preserve"> </w:t>
      </w:r>
    </w:p>
    <w:p w14:paraId="4EB7E55D" w14:textId="77777777" w:rsidR="00670AE4" w:rsidRPr="008E2ACA" w:rsidRDefault="00670AE4" w:rsidP="00670AE4">
      <w:pPr>
        <w:pStyle w:val="BodyText"/>
      </w:pPr>
      <w:r w:rsidRPr="008E2ACA">
        <w:t>RF Communications systems that are required to exercise the required Level of Control (LoC), or are necessary to enable the Emergency Stop functionality, should be provided with reversionary modes and backup energy supplies, the scope of which will depend on both the MASS Classification.</w:t>
      </w:r>
    </w:p>
    <w:p w14:paraId="7FE6F0CE" w14:textId="0E3A80B3" w:rsidR="00670AE4" w:rsidRDefault="006621D5" w:rsidP="00670AE4">
      <w:pPr>
        <w:pStyle w:val="BodyText"/>
      </w:pPr>
      <w:r>
        <w:t>MASS vessel operations will be assessed with a</w:t>
      </w:r>
      <w:r w:rsidR="008C42BA">
        <w:t xml:space="preserve"> focus on the response to a</w:t>
      </w:r>
      <w:r w:rsidR="00670AE4" w:rsidRPr="008E2ACA">
        <w:t xml:space="preserve"> risk of loss of control communications and ability to execute the emergency stop function</w:t>
      </w:r>
      <w:r w:rsidR="008C42BA">
        <w:t>.  These risks should be</w:t>
      </w:r>
      <w:r w:rsidR="00670AE4" w:rsidRPr="008E2ACA">
        <w:t xml:space="preserve"> reduced to a level As Low </w:t>
      </w:r>
      <w:proofErr w:type="gramStart"/>
      <w:r w:rsidR="00670AE4" w:rsidRPr="008E2ACA">
        <w:t>As</w:t>
      </w:r>
      <w:proofErr w:type="gramEnd"/>
      <w:r w:rsidR="00670AE4" w:rsidRPr="008E2ACA">
        <w:t xml:space="preserve"> Reasonably Practical (ALARP). </w:t>
      </w:r>
    </w:p>
    <w:p w14:paraId="0BA916AF" w14:textId="77777777" w:rsidR="008C42BA" w:rsidRPr="008E2ACA" w:rsidRDefault="008C42BA" w:rsidP="008C42BA">
      <w:pPr>
        <w:pStyle w:val="BodyText"/>
      </w:pPr>
      <w:r>
        <w:lastRenderedPageBreak/>
        <w:t xml:space="preserve">Port and Coastal Authorities should confirm the procedures for loss of connectivity with MASS vessels when they are transiting in their areas.  </w:t>
      </w:r>
      <w:r>
        <w:rPr>
          <w:rFonts w:cstheme="minorHAnsi"/>
        </w:rPr>
        <w:t xml:space="preserve">Detailed information on the interaction of MASS within a VTS area is included in </w:t>
      </w:r>
      <w:commentRangeStart w:id="116"/>
      <w:r>
        <w:rPr>
          <w:rFonts w:cstheme="minorHAnsi"/>
        </w:rPr>
        <w:t>IALA G ####.# VTS Interaction with a Mix of Vessels including MASS</w:t>
      </w:r>
      <w:commentRangeEnd w:id="116"/>
      <w:r>
        <w:rPr>
          <w:rStyle w:val="CommentReference"/>
        </w:rPr>
        <w:commentReference w:id="116"/>
      </w:r>
    </w:p>
    <w:p w14:paraId="2B52F609" w14:textId="77777777" w:rsidR="00670AE4" w:rsidRDefault="00670AE4" w:rsidP="00670AE4">
      <w:pPr>
        <w:pStyle w:val="BodyText"/>
      </w:pPr>
      <w:r w:rsidRPr="008E2ACA">
        <w:t>In the case of a wider system failure, an adequate failsafe communication system to support COLREG compliance should be fitted. This system should have suitable range and endurance capabilities as to enable the operator to effect appropriate safe management of the uncontrolled MASS.</w:t>
      </w:r>
    </w:p>
    <w:p w14:paraId="55FD4E54" w14:textId="77777777" w:rsidR="00670AE4" w:rsidRPr="008E2ACA" w:rsidRDefault="00670AE4" w:rsidP="00670AE4">
      <w:pPr>
        <w:pStyle w:val="BodyText"/>
      </w:pPr>
      <w:r w:rsidRPr="008E2ACA">
        <w:t xml:space="preserve">All radio communication equipment should be of a type which is approved by the relevant authority. </w:t>
      </w:r>
    </w:p>
    <w:p w14:paraId="55DE8DE2" w14:textId="77777777" w:rsidR="00425189" w:rsidRDefault="00425189" w:rsidP="00425189">
      <w:pPr>
        <w:pStyle w:val="Heading2"/>
      </w:pPr>
      <w:bookmarkStart w:id="117" w:name="_Toc178796430"/>
      <w:bookmarkStart w:id="118" w:name="_Toc178886907"/>
      <w:r>
        <w:t>Security</w:t>
      </w:r>
      <w:bookmarkEnd w:id="117"/>
      <w:bookmarkEnd w:id="118"/>
    </w:p>
    <w:p w14:paraId="45BAFC8A" w14:textId="77777777" w:rsidR="00425189" w:rsidRDefault="00425189" w:rsidP="00425189">
      <w:pPr>
        <w:pStyle w:val="Heading2separationline"/>
      </w:pPr>
    </w:p>
    <w:p w14:paraId="4404E91D" w14:textId="76BABF87" w:rsidR="008C42BA" w:rsidRPr="008C42BA" w:rsidRDefault="008C42BA" w:rsidP="008C42BA">
      <w:pPr>
        <w:pStyle w:val="BodyText"/>
      </w:pPr>
      <w:r>
        <w:t>[introduction text to be developed]</w:t>
      </w:r>
    </w:p>
    <w:p w14:paraId="6A0391CA" w14:textId="65F8E4AD" w:rsidR="00467240" w:rsidRDefault="00467240" w:rsidP="008C42BA">
      <w:pPr>
        <w:pStyle w:val="Heading3"/>
      </w:pPr>
      <w:bookmarkStart w:id="119" w:name="_Toc178796431"/>
      <w:bookmarkStart w:id="120" w:name="_Toc178886908"/>
      <w:r>
        <w:t>Cybersecurity</w:t>
      </w:r>
      <w:bookmarkEnd w:id="119"/>
      <w:bookmarkEnd w:id="120"/>
    </w:p>
    <w:p w14:paraId="113A6ECB" w14:textId="77777777" w:rsidR="00467240" w:rsidRPr="008E2ACA" w:rsidRDefault="00467240" w:rsidP="00467240">
      <w:pPr>
        <w:pStyle w:val="BodyText"/>
      </w:pPr>
      <w:commentRangeStart w:id="121"/>
      <w:r w:rsidRPr="008E2ACA">
        <w:t xml:space="preserve">The need </w:t>
      </w:r>
      <w:commentRangeEnd w:id="121"/>
      <w:r>
        <w:rPr>
          <w:rStyle w:val="CommentReference"/>
        </w:rPr>
        <w:commentReference w:id="121"/>
      </w:r>
      <w:r w:rsidRPr="008E2ACA">
        <w:t>to implement effective cyber security strategies grows every day.  Cybercriminals continuously derive more sophisticated techniques for executing attacks.</w:t>
      </w:r>
    </w:p>
    <w:p w14:paraId="09B90E7B" w14:textId="77777777" w:rsidR="00467240" w:rsidRPr="008E2ACA" w:rsidRDefault="00467240" w:rsidP="00467240">
      <w:pPr>
        <w:pStyle w:val="BodyText"/>
      </w:pPr>
      <w:r w:rsidRPr="008E2ACA">
        <w:t>All aspects of Cyber Safety and Security should be embedded in the initial design of all software and hardware in MASS.  The integration of these systems needs to be considered throughout the design process.  Consequent updates and patches could have unforeseen, undesirable adverse effects on the functions and security integrity of the whole system.</w:t>
      </w:r>
    </w:p>
    <w:p w14:paraId="1B6D4905" w14:textId="77777777" w:rsidR="00467240" w:rsidRPr="008E2ACA" w:rsidRDefault="00467240" w:rsidP="00467240">
      <w:pPr>
        <w:pStyle w:val="BodyText"/>
      </w:pPr>
      <w:r w:rsidRPr="008E2ACA">
        <w:t xml:space="preserve">IMO resolution MSC.428(98) was adopted in 2017 and there are ongoing discussions at IMO to address ‘Cyber risk management in Safety Management Systems’.  For the shipping industry, resolution MSC.428(98) established a clear intent that the regulatory requirements of the Organisation for cyber risk management were embodied in the provisions of SOLAS chapter IX and </w:t>
      </w:r>
      <w:r w:rsidRPr="008E2ACA">
        <w:rPr>
          <w:rFonts w:cstheme="minorHAnsi"/>
        </w:rPr>
        <w:t xml:space="preserve">the </w:t>
      </w:r>
      <w:r w:rsidRPr="003E5CDA">
        <w:rPr>
          <w:rFonts w:cstheme="minorHAnsi"/>
          <w:color w:val="221E1F"/>
          <w:szCs w:val="18"/>
        </w:rPr>
        <w:t xml:space="preserve">International Safety Management </w:t>
      </w:r>
      <w:r w:rsidRPr="008E2ACA">
        <w:rPr>
          <w:rFonts w:cstheme="minorHAnsi"/>
          <w:color w:val="221E1F"/>
          <w:szCs w:val="18"/>
        </w:rPr>
        <w:t xml:space="preserve">(ISM) </w:t>
      </w:r>
      <w:r w:rsidRPr="003E5CDA">
        <w:rPr>
          <w:rFonts w:cstheme="minorHAnsi"/>
          <w:color w:val="221E1F"/>
          <w:szCs w:val="18"/>
        </w:rPr>
        <w:t>Code (IMO)</w:t>
      </w:r>
      <w:r w:rsidRPr="008E2ACA">
        <w:rPr>
          <w:rFonts w:cstheme="minorHAnsi"/>
        </w:rPr>
        <w:t>. Administrations</w:t>
      </w:r>
      <w:r w:rsidRPr="008E2ACA">
        <w:t xml:space="preserve"> are expected to clarify and enforce this intent.  Effective management of cyber risks by companies, in accordance with the international regulatory requirements, is understood to be demonstrated by: </w:t>
      </w:r>
    </w:p>
    <w:p w14:paraId="4A971178" w14:textId="77777777" w:rsidR="00467240" w:rsidRPr="008E2ACA" w:rsidRDefault="00467240" w:rsidP="00467240">
      <w:pPr>
        <w:pStyle w:val="BodyText"/>
        <w:numPr>
          <w:ilvl w:val="0"/>
          <w:numId w:val="48"/>
        </w:numPr>
        <w:ind w:left="426" w:hanging="426"/>
      </w:pPr>
      <w:r w:rsidRPr="008E2ACA">
        <w:t xml:space="preserve">Evidence of the continuous improvement of approved safety management systems conforming to the requirements of the ISM Code to </w:t>
      </w:r>
      <w:proofErr w:type="gramStart"/>
      <w:r w:rsidRPr="008E2ACA">
        <w:t>take into account</w:t>
      </w:r>
      <w:proofErr w:type="gramEnd"/>
      <w:r w:rsidRPr="008E2ACA">
        <w:t xml:space="preserve"> cyber risks; and </w:t>
      </w:r>
    </w:p>
    <w:p w14:paraId="2085FB77" w14:textId="77777777" w:rsidR="00467240" w:rsidRPr="008E2ACA" w:rsidRDefault="00467240" w:rsidP="00467240">
      <w:pPr>
        <w:pStyle w:val="BodyText"/>
        <w:numPr>
          <w:ilvl w:val="0"/>
          <w:numId w:val="48"/>
        </w:numPr>
        <w:ind w:left="426" w:hanging="426"/>
      </w:pPr>
      <w:r w:rsidRPr="008E2ACA">
        <w:t xml:space="preserve">Implementation of policies and procedures for effective cyber risk management </w:t>
      </w:r>
    </w:p>
    <w:p w14:paraId="5937278E" w14:textId="77777777" w:rsidR="00425189" w:rsidRDefault="00425189" w:rsidP="00425189">
      <w:pPr>
        <w:pStyle w:val="Heading2"/>
      </w:pPr>
      <w:bookmarkStart w:id="122" w:name="_Toc178796432"/>
      <w:bookmarkStart w:id="123" w:name="_Toc178886909"/>
      <w:r>
        <w:t>Emergency Response</w:t>
      </w:r>
      <w:bookmarkEnd w:id="122"/>
      <w:bookmarkEnd w:id="123"/>
    </w:p>
    <w:p w14:paraId="186678A2" w14:textId="77777777" w:rsidR="00425189" w:rsidRDefault="00425189" w:rsidP="00425189">
      <w:pPr>
        <w:pStyle w:val="Heading2separationline"/>
      </w:pPr>
    </w:p>
    <w:p w14:paraId="159D67B9" w14:textId="006669B7" w:rsidR="000028FC" w:rsidRPr="008E2ACA" w:rsidRDefault="000028FC" w:rsidP="000028FC">
      <w:pPr>
        <w:pStyle w:val="BodyText"/>
      </w:pPr>
      <w:r w:rsidRPr="003750DA">
        <w:t>In principle MASS vessels should fail safe i</w:t>
      </w:r>
      <w:r>
        <w:t>.</w:t>
      </w:r>
      <w:r w:rsidRPr="003750DA">
        <w:t>e</w:t>
      </w:r>
      <w:r>
        <w:t>.</w:t>
      </w:r>
      <w:r w:rsidRPr="003750DA">
        <w:t xml:space="preserve"> shut down propulsion provide</w:t>
      </w:r>
      <w:r w:rsidR="00EB426E">
        <w:t xml:space="preserve"> suitable navigation status on AIS and with appropriate lights (i.e.</w:t>
      </w:r>
      <w:r w:rsidRPr="003750DA">
        <w:t xml:space="preserve"> </w:t>
      </w:r>
      <w:r>
        <w:t>Not Under Command (</w:t>
      </w:r>
      <w:r w:rsidRPr="003750DA">
        <w:t>NUC</w:t>
      </w:r>
      <w:r>
        <w:t>)</w:t>
      </w:r>
      <w:r w:rsidRPr="003750DA">
        <w:t xml:space="preserve"> </w:t>
      </w:r>
      <w:proofErr w:type="spellStart"/>
      <w:r w:rsidR="00EB426E">
        <w:t>anchore</w:t>
      </w:r>
      <w:proofErr w:type="spellEnd"/>
      <w:r w:rsidRPr="003750DA">
        <w:t xml:space="preserve"> as applicable</w:t>
      </w:r>
      <w:r w:rsidR="00EB426E">
        <w:t>)</w:t>
      </w:r>
      <w:r w:rsidRPr="003750DA">
        <w:t>.</w:t>
      </w:r>
      <w:r>
        <w:t xml:space="preserve"> </w:t>
      </w:r>
      <w:r w:rsidRPr="008E2ACA">
        <w:t>The risk assessment and hazard identification system process should identify potential emergency MASS situations</w:t>
      </w:r>
      <w:r w:rsidR="00EB426E">
        <w:t xml:space="preserve"> should be shared with the port and coastal authorities when a MASS vessel is transiting the area</w:t>
      </w:r>
      <w:r w:rsidRPr="008E2ACA">
        <w:t xml:space="preserve">. Safe systems of work and procedures should then be developed to respond to them. </w:t>
      </w:r>
      <w:proofErr w:type="gramStart"/>
      <w:r w:rsidRPr="008E2ACA">
        <w:t>An Emergency Situation</w:t>
      </w:r>
      <w:proofErr w:type="gramEnd"/>
      <w:r w:rsidRPr="008E2ACA">
        <w:t xml:space="preserve"> should be considered to have occurred when a signal has not been received from or by the MASS for a critical time period</w:t>
      </w:r>
      <w:r w:rsidR="00CC3814">
        <w:t>, with standard response procedures developed</w:t>
      </w:r>
      <w:r w:rsidRPr="008E2ACA">
        <w:t xml:space="preserve">. This critical </w:t>
      </w:r>
      <w:proofErr w:type="gramStart"/>
      <w:r w:rsidRPr="008E2ACA">
        <w:t>time period</w:t>
      </w:r>
      <w:proofErr w:type="gramEnd"/>
      <w:r w:rsidRPr="008E2ACA">
        <w:t xml:space="preserve"> will be related to, but not dependent upon, the MASS last confirmed location, its risk level and cargo. The appropriate authorities should be informed as soon as it is recognised by the Master and operators that the Emergency Situation exists.</w:t>
      </w:r>
    </w:p>
    <w:p w14:paraId="52A0E146" w14:textId="10BD0FAB" w:rsidR="000028FC" w:rsidRPr="008E2ACA" w:rsidRDefault="000028FC" w:rsidP="000028FC">
      <w:pPr>
        <w:pStyle w:val="BodyText"/>
      </w:pPr>
      <w:r w:rsidRPr="008E2ACA">
        <w:t xml:space="preserve">Procedures for responding to emergency situations should be clearly </w:t>
      </w:r>
      <w:proofErr w:type="gramStart"/>
      <w:r w:rsidRPr="008E2ACA">
        <w:t>established</w:t>
      </w:r>
      <w:r w:rsidR="00CC3814">
        <w:t>, and</w:t>
      </w:r>
      <w:proofErr w:type="gramEnd"/>
      <w:r w:rsidR="00CC3814">
        <w:t xml:space="preserve"> be </w:t>
      </w:r>
      <w:proofErr w:type="spellStart"/>
      <w:r w:rsidR="00CC3814">
        <w:t>inline</w:t>
      </w:r>
      <w:proofErr w:type="spellEnd"/>
      <w:r w:rsidR="00CC3814">
        <w:t xml:space="preserve"> with existing procedures for traditional vessels</w:t>
      </w:r>
      <w:r w:rsidRPr="008E2ACA">
        <w:t>. These may include but are not limited to:</w:t>
      </w:r>
    </w:p>
    <w:p w14:paraId="00EF15B2" w14:textId="77777777" w:rsidR="000028FC" w:rsidRPr="008E2ACA" w:rsidRDefault="000028FC" w:rsidP="000028FC">
      <w:pPr>
        <w:pStyle w:val="BodyText"/>
        <w:numPr>
          <w:ilvl w:val="0"/>
          <w:numId w:val="84"/>
        </w:numPr>
        <w:ind w:left="426" w:hanging="426"/>
      </w:pPr>
      <w:r w:rsidRPr="008E2ACA">
        <w:t xml:space="preserve">Loss of Control of MASS for a critical time </w:t>
      </w:r>
      <w:proofErr w:type="gramStart"/>
      <w:r w:rsidRPr="008E2ACA">
        <w:t>period;</w:t>
      </w:r>
      <w:proofErr w:type="gramEnd"/>
    </w:p>
    <w:p w14:paraId="6F200A47" w14:textId="77777777" w:rsidR="000028FC" w:rsidRPr="008E2ACA" w:rsidRDefault="000028FC" w:rsidP="000028FC">
      <w:pPr>
        <w:pStyle w:val="BodyText"/>
        <w:numPr>
          <w:ilvl w:val="0"/>
          <w:numId w:val="84"/>
        </w:numPr>
        <w:ind w:left="426" w:hanging="426"/>
      </w:pPr>
      <w:proofErr w:type="gramStart"/>
      <w:r w:rsidRPr="008E2ACA">
        <w:t>Fire;</w:t>
      </w:r>
      <w:proofErr w:type="gramEnd"/>
    </w:p>
    <w:p w14:paraId="3B3743F9" w14:textId="77777777" w:rsidR="000028FC" w:rsidRPr="008E2ACA" w:rsidRDefault="000028FC" w:rsidP="000028FC">
      <w:pPr>
        <w:pStyle w:val="BodyText"/>
        <w:numPr>
          <w:ilvl w:val="0"/>
          <w:numId w:val="84"/>
        </w:numPr>
        <w:ind w:left="426" w:hanging="426"/>
      </w:pPr>
      <w:proofErr w:type="gramStart"/>
      <w:r w:rsidRPr="008E2ACA">
        <w:t>Collision;</w:t>
      </w:r>
      <w:proofErr w:type="gramEnd"/>
    </w:p>
    <w:p w14:paraId="52378857" w14:textId="77777777" w:rsidR="000028FC" w:rsidRPr="008E2ACA" w:rsidRDefault="000028FC" w:rsidP="000028FC">
      <w:pPr>
        <w:pStyle w:val="BodyText"/>
        <w:numPr>
          <w:ilvl w:val="0"/>
          <w:numId w:val="84"/>
        </w:numPr>
        <w:ind w:left="426" w:hanging="426"/>
      </w:pPr>
      <w:proofErr w:type="gramStart"/>
      <w:r w:rsidRPr="008E2ACA">
        <w:t>Grounding;</w:t>
      </w:r>
      <w:proofErr w:type="gramEnd"/>
    </w:p>
    <w:p w14:paraId="37764620" w14:textId="77777777" w:rsidR="000028FC" w:rsidRPr="008E2ACA" w:rsidRDefault="000028FC" w:rsidP="000028FC">
      <w:pPr>
        <w:pStyle w:val="BodyText"/>
        <w:numPr>
          <w:ilvl w:val="0"/>
          <w:numId w:val="84"/>
        </w:numPr>
        <w:ind w:left="426" w:hanging="426"/>
      </w:pPr>
      <w:proofErr w:type="gramStart"/>
      <w:r w:rsidRPr="008E2ACA">
        <w:lastRenderedPageBreak/>
        <w:t>Flood;</w:t>
      </w:r>
      <w:proofErr w:type="gramEnd"/>
    </w:p>
    <w:p w14:paraId="4F6D0F44" w14:textId="77777777" w:rsidR="000028FC" w:rsidRPr="008E2ACA" w:rsidRDefault="000028FC" w:rsidP="000028FC">
      <w:pPr>
        <w:pStyle w:val="BodyText"/>
        <w:numPr>
          <w:ilvl w:val="0"/>
          <w:numId w:val="84"/>
        </w:numPr>
        <w:ind w:left="426" w:hanging="426"/>
      </w:pPr>
      <w:r w:rsidRPr="008E2ACA">
        <w:t xml:space="preserve">Violent </w:t>
      </w:r>
      <w:proofErr w:type="gramStart"/>
      <w:r w:rsidRPr="008E2ACA">
        <w:t>act;</w:t>
      </w:r>
      <w:proofErr w:type="gramEnd"/>
    </w:p>
    <w:p w14:paraId="25EF9525" w14:textId="77777777" w:rsidR="000028FC" w:rsidRPr="008E2ACA" w:rsidRDefault="000028FC" w:rsidP="000028FC">
      <w:pPr>
        <w:pStyle w:val="BodyText"/>
        <w:numPr>
          <w:ilvl w:val="0"/>
          <w:numId w:val="84"/>
        </w:numPr>
        <w:ind w:left="426" w:hanging="426"/>
      </w:pPr>
      <w:r w:rsidRPr="008E2ACA">
        <w:t xml:space="preserve">Main propulsion or steering </w:t>
      </w:r>
      <w:proofErr w:type="gramStart"/>
      <w:r w:rsidRPr="008E2ACA">
        <w:t>failure;</w:t>
      </w:r>
      <w:proofErr w:type="gramEnd"/>
    </w:p>
    <w:p w14:paraId="7339866D" w14:textId="77777777" w:rsidR="000028FC" w:rsidRPr="008E2ACA" w:rsidRDefault="000028FC" w:rsidP="000028FC">
      <w:pPr>
        <w:pStyle w:val="BodyText"/>
        <w:numPr>
          <w:ilvl w:val="0"/>
          <w:numId w:val="84"/>
        </w:numPr>
        <w:ind w:left="426" w:hanging="426"/>
      </w:pPr>
      <w:r w:rsidRPr="008E2ACA">
        <w:t>Man overboard (if vessel manned</w:t>
      </w:r>
      <w:proofErr w:type="gramStart"/>
      <w:r w:rsidRPr="008E2ACA">
        <w:t>);</w:t>
      </w:r>
      <w:proofErr w:type="gramEnd"/>
    </w:p>
    <w:p w14:paraId="00E70993" w14:textId="77777777" w:rsidR="000028FC" w:rsidRPr="008E2ACA" w:rsidRDefault="000028FC" w:rsidP="000028FC">
      <w:pPr>
        <w:pStyle w:val="BodyText"/>
        <w:numPr>
          <w:ilvl w:val="0"/>
          <w:numId w:val="84"/>
        </w:numPr>
        <w:ind w:left="426" w:hanging="426"/>
      </w:pPr>
      <w:r w:rsidRPr="008E2ACA">
        <w:t>Abandon MASS procedure (if vessel manned).</w:t>
      </w:r>
    </w:p>
    <w:p w14:paraId="3A66F730" w14:textId="77777777" w:rsidR="000028FC" w:rsidRPr="008E2ACA" w:rsidRDefault="000028FC" w:rsidP="000028FC">
      <w:pPr>
        <w:pStyle w:val="BodyText"/>
        <w:numPr>
          <w:ilvl w:val="0"/>
          <w:numId w:val="84"/>
        </w:numPr>
        <w:ind w:left="426" w:hanging="426"/>
      </w:pPr>
      <w:r>
        <w:t>P</w:t>
      </w:r>
      <w:r w:rsidRPr="008E2ACA">
        <w:t xml:space="preserve">ropulsion or steering </w:t>
      </w:r>
      <w:proofErr w:type="gramStart"/>
      <w:r w:rsidRPr="008E2ACA">
        <w:t>failure;</w:t>
      </w:r>
      <w:proofErr w:type="gramEnd"/>
    </w:p>
    <w:p w14:paraId="734A64DE" w14:textId="02038003" w:rsidR="00425189" w:rsidRDefault="00CC7FED" w:rsidP="00425189">
      <w:pPr>
        <w:pStyle w:val="BodyText"/>
        <w:rPr>
          <w:ins w:id="124" w:author="Minsu Jeon" w:date="2024-03-05T11:46:00Z"/>
        </w:rPr>
      </w:pPr>
      <w:r>
        <w:rPr>
          <w:rFonts w:cstheme="minorHAnsi"/>
        </w:rPr>
        <w:t xml:space="preserve">Detailed information on the interaction of MASS within a VTS area is included in </w:t>
      </w:r>
      <w:commentRangeStart w:id="125"/>
      <w:r>
        <w:rPr>
          <w:rFonts w:cstheme="minorHAnsi"/>
        </w:rPr>
        <w:t>IALA G ####.# VTS Interaction with a Mix of Vessels including MASS</w:t>
      </w:r>
      <w:commentRangeEnd w:id="125"/>
      <w:r>
        <w:rPr>
          <w:rStyle w:val="CommentReference"/>
        </w:rPr>
        <w:commentReference w:id="125"/>
      </w:r>
    </w:p>
    <w:p w14:paraId="0F0378B7" w14:textId="54490144" w:rsidR="00142033" w:rsidRDefault="00142033" w:rsidP="00CC7FED">
      <w:pPr>
        <w:pStyle w:val="Heading2"/>
      </w:pPr>
      <w:bookmarkStart w:id="126" w:name="_Toc178796433"/>
      <w:bookmarkStart w:id="127" w:name="_Toc178886910"/>
      <w:r w:rsidRPr="00CC7FED">
        <w:t>Reporting accident</w:t>
      </w:r>
      <w:bookmarkEnd w:id="126"/>
      <w:bookmarkEnd w:id="127"/>
    </w:p>
    <w:p w14:paraId="3389527A" w14:textId="77777777" w:rsidR="00CC7FED" w:rsidRPr="00CC7FED" w:rsidRDefault="00CC7FED" w:rsidP="00CC7FED">
      <w:pPr>
        <w:pStyle w:val="Heading2separationline"/>
      </w:pPr>
    </w:p>
    <w:p w14:paraId="5BEC580A" w14:textId="77777777" w:rsidR="00142033" w:rsidRDefault="00142033" w:rsidP="00142033">
      <w:pPr>
        <w:pStyle w:val="BodyText"/>
      </w:pPr>
      <w:r>
        <w:t>[</w:t>
      </w:r>
      <w:r w:rsidRPr="00CC7FED">
        <w:rPr>
          <w:highlight w:val="yellow"/>
        </w:rPr>
        <w:t>refer to / update required for IALA G1118 – Marine Casualty / Incident reporting and recording, including near-miss situations as it relates to a VTS? Perhaps this guideline can be revised to include MASS incidents?]</w:t>
      </w:r>
    </w:p>
    <w:p w14:paraId="437A127B" w14:textId="77777777" w:rsidR="0071442A" w:rsidRDefault="00142033" w:rsidP="00142033">
      <w:pPr>
        <w:pStyle w:val="BodyText"/>
      </w:pPr>
      <w:r w:rsidRPr="008E2ACA">
        <w:t xml:space="preserve">All accidents and near misses/dangerous occurrences should be reported </w:t>
      </w:r>
      <w:r w:rsidR="0071442A">
        <w:t xml:space="preserve">as per existing requirements.  </w:t>
      </w:r>
      <w:r w:rsidRPr="008E2ACA">
        <w:t xml:space="preserve">The method for reporting of accidents should be well understood by all personnel. </w:t>
      </w:r>
    </w:p>
    <w:p w14:paraId="37FEE2A3" w14:textId="0D6158FF" w:rsidR="00142033" w:rsidRDefault="0071442A" w:rsidP="00425189">
      <w:pPr>
        <w:pStyle w:val="BodyText"/>
      </w:pPr>
      <w:r w:rsidRPr="0071442A">
        <w:t xml:space="preserve">Detailed information on the interaction of MASS within a VTS area is included in </w:t>
      </w:r>
      <w:commentRangeStart w:id="128"/>
      <w:r w:rsidRPr="0071442A">
        <w:t>IALA G ####.# VTS Interaction with a Mix of Vessels including MASS</w:t>
      </w:r>
      <w:commentRangeEnd w:id="128"/>
      <w:r w:rsidRPr="0071442A">
        <w:commentReference w:id="128"/>
      </w:r>
    </w:p>
    <w:p w14:paraId="4C5F5B6E" w14:textId="77777777" w:rsidR="000B0814" w:rsidRDefault="000B0814" w:rsidP="0071442A">
      <w:pPr>
        <w:pStyle w:val="Heading2"/>
      </w:pPr>
      <w:bookmarkStart w:id="129" w:name="_Toc111186840"/>
      <w:bookmarkStart w:id="130" w:name="_Toc178796434"/>
      <w:bookmarkStart w:id="131" w:name="_Toc178886911"/>
      <w:r w:rsidRPr="0071442A">
        <w:t>Portrayal of MASS</w:t>
      </w:r>
      <w:bookmarkEnd w:id="129"/>
      <w:bookmarkEnd w:id="130"/>
      <w:bookmarkEnd w:id="131"/>
    </w:p>
    <w:p w14:paraId="108512B7" w14:textId="77777777" w:rsidR="0071442A" w:rsidRPr="0071442A" w:rsidRDefault="0071442A" w:rsidP="0071442A">
      <w:pPr>
        <w:pStyle w:val="Heading2separationline"/>
      </w:pPr>
    </w:p>
    <w:p w14:paraId="2AD710A1" w14:textId="6D2ECD77" w:rsidR="00DA276C" w:rsidRPr="008E2ACA" w:rsidRDefault="000B0814" w:rsidP="000B0814">
      <w:pPr>
        <w:pStyle w:val="BodyText"/>
      </w:pPr>
      <w:r w:rsidRPr="008E2ACA">
        <w:t>MASS needs to be clearly defined and</w:t>
      </w:r>
      <w:r w:rsidR="00997A06">
        <w:t xml:space="preserve"> easily </w:t>
      </w:r>
      <w:proofErr w:type="spellStart"/>
      <w:r w:rsidR="00997A06">
        <w:t>recongised</w:t>
      </w:r>
      <w:proofErr w:type="spellEnd"/>
      <w:r w:rsidR="00997A06">
        <w:t xml:space="preserve"> on display systems</w:t>
      </w:r>
      <w:r w:rsidRPr="008E2ACA">
        <w:t xml:space="preserve">.  Other vessels </w:t>
      </w:r>
      <w:r w:rsidR="0071442A">
        <w:t xml:space="preserve">and shore authorities/VTS </w:t>
      </w:r>
      <w:r w:rsidRPr="008E2ACA">
        <w:t xml:space="preserve">should have the means for understanding the intention of a MASS manoeuvre.  </w:t>
      </w:r>
    </w:p>
    <w:p w14:paraId="3CD3E588" w14:textId="413E8AE5" w:rsidR="000B0814" w:rsidRPr="0071442A" w:rsidRDefault="0071442A" w:rsidP="0071442A">
      <w:pPr>
        <w:pStyle w:val="Heading3"/>
      </w:pPr>
      <w:bookmarkStart w:id="132" w:name="_Toc98334459"/>
      <w:bookmarkStart w:id="133" w:name="_Toc111186841"/>
      <w:bookmarkStart w:id="134" w:name="_Toc178796435"/>
      <w:bookmarkStart w:id="135" w:name="_Toc178886912"/>
      <w:r>
        <w:t>DST</w:t>
      </w:r>
      <w:r w:rsidR="002710F8">
        <w:t xml:space="preserve">, </w:t>
      </w:r>
      <w:r w:rsidR="000B0814" w:rsidRPr="0071442A">
        <w:t>ECDIS</w:t>
      </w:r>
      <w:r w:rsidR="002710F8">
        <w:t xml:space="preserve">, </w:t>
      </w:r>
      <w:r w:rsidR="000B0814" w:rsidRPr="0071442A">
        <w:t>radar</w:t>
      </w:r>
      <w:r w:rsidR="002710F8">
        <w:t xml:space="preserve">, </w:t>
      </w:r>
      <w:r w:rsidR="000B0814" w:rsidRPr="0071442A">
        <w:t>charts</w:t>
      </w:r>
      <w:bookmarkEnd w:id="132"/>
      <w:bookmarkEnd w:id="133"/>
      <w:bookmarkEnd w:id="134"/>
      <w:bookmarkEnd w:id="135"/>
      <w:r>
        <w:t xml:space="preserve"> </w:t>
      </w:r>
    </w:p>
    <w:p w14:paraId="28195D73" w14:textId="61DAE1F0" w:rsidR="000B0814" w:rsidRPr="003624E7" w:rsidRDefault="002710F8" w:rsidP="000B0814">
      <w:pPr>
        <w:pStyle w:val="BodyText"/>
        <w:rPr>
          <w:rFonts w:ascii="Calibri" w:hAnsi="Calibri" w:cs="Calibri"/>
        </w:rPr>
      </w:pPr>
      <w:r>
        <w:rPr>
          <w:rFonts w:ascii="Calibri" w:hAnsi="Calibri" w:cs="Calibri"/>
        </w:rPr>
        <w:t xml:space="preserve">Portrayal of MASS on Decision Support Tools will </w:t>
      </w:r>
      <w:r w:rsidR="003624E7">
        <w:rPr>
          <w:rFonts w:ascii="Calibri" w:hAnsi="Calibri" w:cs="Calibri"/>
        </w:rPr>
        <w:t xml:space="preserve">be required to support VTS operations. Portrayal will be in line with </w:t>
      </w:r>
      <w:r w:rsidR="000B0814" w:rsidRPr="008E2ACA">
        <w:rPr>
          <w:rFonts w:ascii="Calibri" w:hAnsi="Calibri" w:cs="Calibri"/>
        </w:rPr>
        <w:t xml:space="preserve">updates in IMO, </w:t>
      </w:r>
      <w:bookmarkStart w:id="136" w:name="_Toc350169529"/>
      <w:bookmarkStart w:id="137" w:name="_Toc352771243"/>
      <w:bookmarkStart w:id="138" w:name="_Toc356482087"/>
      <w:bookmarkStart w:id="139" w:name="_Toc358287859"/>
      <w:bookmarkStart w:id="140" w:name="_Toc376426565"/>
      <w:bookmarkStart w:id="141" w:name="_Toc379892946"/>
      <w:bookmarkStart w:id="142" w:name="_Toc381974975"/>
      <w:r w:rsidR="000B0814" w:rsidRPr="008E2ACA">
        <w:rPr>
          <w:rFonts w:ascii="Calibri" w:hAnsi="Calibri" w:cs="Calibri"/>
        </w:rPr>
        <w:t xml:space="preserve">the </w:t>
      </w:r>
      <w:r w:rsidR="000B0814" w:rsidRPr="008E2ACA">
        <w:rPr>
          <w:rFonts w:ascii="Calibri" w:hAnsi="Calibri" w:cs="Calibri"/>
          <w:color w:val="000000"/>
        </w:rPr>
        <w:t>International Electrotechnical Commission (</w:t>
      </w:r>
      <w:bookmarkEnd w:id="136"/>
      <w:bookmarkEnd w:id="137"/>
      <w:bookmarkEnd w:id="138"/>
      <w:bookmarkEnd w:id="139"/>
      <w:bookmarkEnd w:id="140"/>
      <w:bookmarkEnd w:id="141"/>
      <w:bookmarkEnd w:id="142"/>
      <w:r w:rsidR="000B0814" w:rsidRPr="008E2ACA">
        <w:rPr>
          <w:rFonts w:ascii="Calibri" w:hAnsi="Calibri" w:cs="Calibri"/>
        </w:rPr>
        <w:t xml:space="preserve">IEC), the </w:t>
      </w:r>
      <w:r w:rsidR="000B0814" w:rsidRPr="008E2ACA">
        <w:rPr>
          <w:rFonts w:ascii="Calibri" w:hAnsi="Calibri" w:cs="Calibri"/>
          <w:color w:val="000000"/>
        </w:rPr>
        <w:t>International Telecommunications Union</w:t>
      </w:r>
      <w:r w:rsidR="000B0814" w:rsidRPr="008E2ACA">
        <w:rPr>
          <w:rFonts w:ascii="Calibri" w:hAnsi="Calibri" w:cs="Calibri"/>
        </w:rPr>
        <w:t xml:space="preserve"> (ITU) and the </w:t>
      </w:r>
      <w:bookmarkStart w:id="143" w:name="_Toc350169526"/>
      <w:r w:rsidR="000B0814" w:rsidRPr="008E2ACA">
        <w:rPr>
          <w:rFonts w:ascii="Calibri" w:hAnsi="Calibri" w:cs="Calibri"/>
          <w:color w:val="000000"/>
        </w:rPr>
        <w:t>International Hydrographic Organisation</w:t>
      </w:r>
      <w:bookmarkEnd w:id="143"/>
      <w:r w:rsidR="000B0814" w:rsidRPr="008E2ACA">
        <w:rPr>
          <w:rFonts w:ascii="Calibri" w:hAnsi="Calibri" w:cs="Calibri"/>
          <w:color w:val="000000"/>
        </w:rPr>
        <w:t xml:space="preserve"> (</w:t>
      </w:r>
      <w:r w:rsidR="000B0814" w:rsidRPr="008E2ACA">
        <w:rPr>
          <w:rFonts w:ascii="Calibri" w:hAnsi="Calibri" w:cs="Calibri"/>
        </w:rPr>
        <w:t>IHO)</w:t>
      </w:r>
      <w:r w:rsidR="000B0814" w:rsidRPr="008E2ACA">
        <w:t xml:space="preserve"> standards for displaying vessel information </w:t>
      </w:r>
      <w:r w:rsidR="00997A06">
        <w:t xml:space="preserve">while addressing the specific needs of VTS.  </w:t>
      </w:r>
      <w:r w:rsidR="000B0814" w:rsidRPr="008E2ACA">
        <w:t xml:space="preserve"> </w:t>
      </w:r>
    </w:p>
    <w:p w14:paraId="7022C80F" w14:textId="77777777" w:rsidR="000B0814" w:rsidRDefault="000B0814" w:rsidP="000B0814">
      <w:pPr>
        <w:pStyle w:val="BodyText"/>
      </w:pPr>
      <w:r w:rsidRPr="008E2ACA">
        <w:t>For other vessels only observing the MASS visually, means for identification MASS status</w:t>
      </w:r>
      <w:r>
        <w:t>, including the level of autonomy,</w:t>
      </w:r>
      <w:r w:rsidRPr="008E2ACA">
        <w:t xml:space="preserve"> should be available.  This might require signalling equipment/lanterns aligned with other International Regulations for Preventing Collisions at Sea (COLREG) signals, or additional signals that might be developed.  </w:t>
      </w:r>
      <w:proofErr w:type="gramStart"/>
      <w:r w:rsidRPr="008E2ACA">
        <w:t>Particular consideration</w:t>
      </w:r>
      <w:proofErr w:type="gramEnd"/>
      <w:r w:rsidRPr="008E2ACA">
        <w:t xml:space="preserve"> should be given to MASS when navigating in areas with a mix of traffic, MASS and non-MASS vessels, including smaller crafts/non-SOLAS ships.</w:t>
      </w:r>
    </w:p>
    <w:p w14:paraId="1F8588A4" w14:textId="37371F35" w:rsidR="00DA276C" w:rsidRPr="008E2ACA" w:rsidRDefault="00997A06" w:rsidP="000B0814">
      <w:pPr>
        <w:pStyle w:val="BodyText"/>
      </w:pPr>
      <w:r>
        <w:rPr>
          <w:rFonts w:cstheme="minorHAnsi"/>
        </w:rPr>
        <w:t xml:space="preserve">Detailed information on the interaction of MASS within a VTS area is included in </w:t>
      </w:r>
      <w:commentRangeStart w:id="144"/>
      <w:r>
        <w:rPr>
          <w:rFonts w:cstheme="minorHAnsi"/>
        </w:rPr>
        <w:t>IALA G ####.# VTS Interaction with a Mix of Vessels including MASS</w:t>
      </w:r>
      <w:commentRangeEnd w:id="144"/>
      <w:r>
        <w:rPr>
          <w:rStyle w:val="CommentReference"/>
        </w:rPr>
        <w:commentReference w:id="144"/>
      </w:r>
    </w:p>
    <w:p w14:paraId="0161EC00" w14:textId="77777777" w:rsidR="000B0814" w:rsidRPr="008E2ACA" w:rsidRDefault="000B0814" w:rsidP="004F7498">
      <w:pPr>
        <w:pStyle w:val="Heading3"/>
      </w:pPr>
      <w:bookmarkStart w:id="145" w:name="_Toc98334460"/>
      <w:bookmarkStart w:id="146" w:name="_Toc111186842"/>
      <w:bookmarkStart w:id="147" w:name="_Toc178796436"/>
      <w:bookmarkStart w:id="148" w:name="_Toc178886913"/>
      <w:r w:rsidRPr="008E2ACA">
        <w:t>Designated routes on charts</w:t>
      </w:r>
      <w:bookmarkEnd w:id="145"/>
      <w:bookmarkEnd w:id="146"/>
      <w:bookmarkEnd w:id="147"/>
      <w:bookmarkEnd w:id="148"/>
    </w:p>
    <w:p w14:paraId="725F9830" w14:textId="77777777" w:rsidR="00482336" w:rsidRDefault="00997A06" w:rsidP="000B0814">
      <w:pPr>
        <w:pStyle w:val="BodyText"/>
      </w:pPr>
      <w:r>
        <w:t>[</w:t>
      </w:r>
      <w:r w:rsidRPr="00482336">
        <w:rPr>
          <w:highlight w:val="yellow"/>
        </w:rPr>
        <w:t>To discuss – should MASS be put into specific, designated routes for MASS?  Initial discussion indicate that this is not viable and should not be considered for port and coastal areas, noting choke points and existing routing limitations.</w:t>
      </w:r>
      <w:r>
        <w:t xml:space="preserve"> ]</w:t>
      </w:r>
    </w:p>
    <w:p w14:paraId="2EB8BE4B" w14:textId="5BB550C9" w:rsidR="00425189" w:rsidRDefault="00425189" w:rsidP="00425189">
      <w:pPr>
        <w:pStyle w:val="Heading1"/>
      </w:pPr>
      <w:bookmarkStart w:id="149" w:name="_Toc178796437"/>
      <w:bookmarkStart w:id="150" w:name="_Toc178886914"/>
      <w:r w:rsidRPr="00425189">
        <w:t>CONSIDERATIONS FOR THE PROVISION OF ATON IN A MASS ENVIRONMENT</w:t>
      </w:r>
      <w:bookmarkEnd w:id="149"/>
      <w:bookmarkEnd w:id="150"/>
    </w:p>
    <w:p w14:paraId="43641063" w14:textId="77777777" w:rsidR="00425189" w:rsidRDefault="00425189" w:rsidP="00425189">
      <w:pPr>
        <w:pStyle w:val="Heading1separationline"/>
      </w:pPr>
    </w:p>
    <w:p w14:paraId="068245FD" w14:textId="2F521333" w:rsidR="005D1EB9" w:rsidRPr="008E2ACA" w:rsidRDefault="005D1EB9" w:rsidP="005D1EB9">
      <w:pPr>
        <w:pStyle w:val="BodyText"/>
      </w:pPr>
      <w:r w:rsidRPr="008E2ACA">
        <w:t xml:space="preserve">The </w:t>
      </w:r>
      <w:proofErr w:type="spellStart"/>
      <w:r w:rsidRPr="008E2ACA">
        <w:t>AtoN</w:t>
      </w:r>
      <w:proofErr w:type="spellEnd"/>
      <w:r w:rsidRPr="008E2ACA">
        <w:t xml:space="preserve"> to be delivered to support the various degrees of autonomy for MASS operations need to be identified considering</w:t>
      </w:r>
      <w:r w:rsidR="00482336">
        <w:t xml:space="preserve"> factors that include</w:t>
      </w:r>
      <w:r w:rsidRPr="008E2ACA">
        <w:t xml:space="preserve">: </w:t>
      </w:r>
    </w:p>
    <w:p w14:paraId="4EC39FED" w14:textId="77777777" w:rsidR="005D1EB9" w:rsidRPr="008E2ACA" w:rsidRDefault="005D1EB9" w:rsidP="005D1EB9">
      <w:pPr>
        <w:pStyle w:val="BodyText"/>
        <w:numPr>
          <w:ilvl w:val="0"/>
          <w:numId w:val="50"/>
        </w:numPr>
        <w:ind w:left="567" w:hanging="567"/>
      </w:pPr>
      <w:r w:rsidRPr="008E2ACA">
        <w:t>Risk Mitigation</w:t>
      </w:r>
    </w:p>
    <w:p w14:paraId="41DB1699" w14:textId="77777777" w:rsidR="005D1EB9" w:rsidRPr="008E2ACA" w:rsidRDefault="005D1EB9" w:rsidP="005D1EB9">
      <w:pPr>
        <w:pStyle w:val="BodyText"/>
        <w:numPr>
          <w:ilvl w:val="0"/>
          <w:numId w:val="50"/>
        </w:numPr>
        <w:ind w:left="567" w:hanging="567"/>
      </w:pPr>
      <w:r w:rsidRPr="008E2ACA">
        <w:lastRenderedPageBreak/>
        <w:t>Services to be rendered to support safe navigation</w:t>
      </w:r>
    </w:p>
    <w:p w14:paraId="0CFEBAB6" w14:textId="77777777" w:rsidR="005D1EB9" w:rsidRPr="008E2ACA" w:rsidRDefault="005D1EB9" w:rsidP="005D1EB9">
      <w:pPr>
        <w:pStyle w:val="BodyText"/>
        <w:numPr>
          <w:ilvl w:val="0"/>
          <w:numId w:val="50"/>
        </w:numPr>
        <w:ind w:left="567" w:hanging="567"/>
      </w:pPr>
      <w:r w:rsidRPr="008E2ACA">
        <w:t>Methods for service delivery / provision</w:t>
      </w:r>
    </w:p>
    <w:p w14:paraId="234D8467" w14:textId="77777777" w:rsidR="005D1EB9" w:rsidRPr="008E2ACA" w:rsidRDefault="005D1EB9" w:rsidP="005D1EB9">
      <w:pPr>
        <w:pStyle w:val="BodyText"/>
        <w:numPr>
          <w:ilvl w:val="0"/>
          <w:numId w:val="50"/>
        </w:numPr>
        <w:ind w:left="567" w:hanging="567"/>
      </w:pPr>
      <w:r w:rsidRPr="008E2ACA">
        <w:t xml:space="preserve">MASS service requirements </w:t>
      </w:r>
    </w:p>
    <w:p w14:paraId="6FDD244E" w14:textId="77777777" w:rsidR="005D1EB9" w:rsidRPr="008E2ACA" w:rsidRDefault="005D1EB9" w:rsidP="005D1EB9">
      <w:pPr>
        <w:pStyle w:val="BodyText"/>
        <w:numPr>
          <w:ilvl w:val="0"/>
          <w:numId w:val="50"/>
        </w:numPr>
        <w:ind w:left="567" w:hanging="567"/>
      </w:pPr>
      <w:r w:rsidRPr="008E2ACA">
        <w:t>Remote berthing and connections to shore services</w:t>
      </w:r>
    </w:p>
    <w:p w14:paraId="11C6A9B8" w14:textId="77777777" w:rsidR="005D1EB9" w:rsidRPr="008E2ACA" w:rsidRDefault="005D1EB9" w:rsidP="005D1EB9">
      <w:pPr>
        <w:pStyle w:val="BodyText"/>
        <w:numPr>
          <w:ilvl w:val="0"/>
          <w:numId w:val="50"/>
        </w:numPr>
        <w:ind w:left="567" w:hanging="567"/>
      </w:pPr>
      <w:r w:rsidRPr="008E2ACA">
        <w:t>VTS environment interaction</w:t>
      </w:r>
    </w:p>
    <w:p w14:paraId="0D69A22F" w14:textId="77777777" w:rsidR="005D1EB9" w:rsidRPr="008E2ACA" w:rsidRDefault="005D1EB9" w:rsidP="005D1EB9">
      <w:pPr>
        <w:pStyle w:val="BodyText"/>
        <w:numPr>
          <w:ilvl w:val="0"/>
          <w:numId w:val="50"/>
        </w:numPr>
        <w:ind w:left="567" w:hanging="567"/>
      </w:pPr>
      <w:r w:rsidRPr="008E2ACA">
        <w:t>Route Message transfer</w:t>
      </w:r>
    </w:p>
    <w:p w14:paraId="287F8A3E" w14:textId="31DBFB46" w:rsidR="005D1EB9" w:rsidRPr="008E2ACA" w:rsidRDefault="005D1EB9" w:rsidP="005D1EB9">
      <w:pPr>
        <w:pStyle w:val="BodyText"/>
        <w:numPr>
          <w:ilvl w:val="0"/>
          <w:numId w:val="50"/>
        </w:numPr>
        <w:ind w:left="567" w:hanging="567"/>
      </w:pPr>
      <w:r w:rsidRPr="008E2ACA">
        <w:t>Local situational awareness and control including tracking of vessels</w:t>
      </w:r>
    </w:p>
    <w:p w14:paraId="3FE72399" w14:textId="77777777" w:rsidR="005D1EB9" w:rsidRPr="008E2ACA" w:rsidRDefault="005D1EB9" w:rsidP="005D1EB9">
      <w:pPr>
        <w:pStyle w:val="BodyText"/>
        <w:numPr>
          <w:ilvl w:val="0"/>
          <w:numId w:val="50"/>
        </w:numPr>
        <w:ind w:left="567" w:hanging="567"/>
      </w:pPr>
      <w:r w:rsidRPr="008E2ACA">
        <w:t>Metrological systems and data</w:t>
      </w:r>
    </w:p>
    <w:p w14:paraId="214D6B77" w14:textId="77777777" w:rsidR="005D1EB9" w:rsidRPr="008E2ACA" w:rsidRDefault="005D1EB9" w:rsidP="005D1EB9">
      <w:pPr>
        <w:pStyle w:val="BodyText"/>
        <w:numPr>
          <w:ilvl w:val="0"/>
          <w:numId w:val="50"/>
        </w:numPr>
        <w:ind w:left="567" w:hanging="567"/>
      </w:pPr>
      <w:r w:rsidRPr="008E2ACA">
        <w:t>Hydrographic systems and data</w:t>
      </w:r>
    </w:p>
    <w:p w14:paraId="322087A0" w14:textId="77777777" w:rsidR="005D1EB9" w:rsidRPr="008E2ACA" w:rsidRDefault="005D1EB9" w:rsidP="005D1EB9">
      <w:pPr>
        <w:pStyle w:val="BodyText"/>
        <w:numPr>
          <w:ilvl w:val="0"/>
          <w:numId w:val="50"/>
        </w:numPr>
        <w:ind w:left="567" w:hanging="567"/>
      </w:pPr>
      <w:proofErr w:type="spellStart"/>
      <w:r w:rsidRPr="008E2ACA">
        <w:t>AtoN</w:t>
      </w:r>
      <w:proofErr w:type="spellEnd"/>
      <w:r w:rsidRPr="008E2ACA">
        <w:t xml:space="preserve"> availability</w:t>
      </w:r>
    </w:p>
    <w:p w14:paraId="24FFE556" w14:textId="77777777" w:rsidR="005D1EB9" w:rsidRPr="008E2ACA" w:rsidRDefault="005D1EB9" w:rsidP="005D1EB9">
      <w:pPr>
        <w:pStyle w:val="BodyText"/>
        <w:numPr>
          <w:ilvl w:val="0"/>
          <w:numId w:val="50"/>
        </w:numPr>
        <w:ind w:left="567" w:hanging="567"/>
      </w:pPr>
      <w:r w:rsidRPr="008E2ACA">
        <w:t>Vessel traffic and density</w:t>
      </w:r>
    </w:p>
    <w:p w14:paraId="080DD06A" w14:textId="77777777" w:rsidR="005D1EB9" w:rsidRPr="008E2ACA" w:rsidRDefault="005D1EB9" w:rsidP="005D1EB9">
      <w:pPr>
        <w:pStyle w:val="BodyText"/>
        <w:numPr>
          <w:ilvl w:val="0"/>
          <w:numId w:val="50"/>
        </w:numPr>
        <w:ind w:left="567" w:hanging="567"/>
      </w:pPr>
      <w:r w:rsidRPr="008E2ACA">
        <w:t xml:space="preserve">Adaptation of traditional </w:t>
      </w:r>
      <w:proofErr w:type="spellStart"/>
      <w:r w:rsidRPr="008E2ACA">
        <w:t>AtoN</w:t>
      </w:r>
      <w:proofErr w:type="spellEnd"/>
      <w:r w:rsidRPr="008E2ACA">
        <w:t xml:space="preserve"> services to support MASS</w:t>
      </w:r>
      <w:r>
        <w:t>, including in pilotage waters</w:t>
      </w:r>
    </w:p>
    <w:p w14:paraId="15012084" w14:textId="77777777" w:rsidR="005D1EB9" w:rsidRPr="008E2ACA" w:rsidRDefault="005D1EB9" w:rsidP="005D1EB9">
      <w:pPr>
        <w:pStyle w:val="BodyText"/>
        <w:numPr>
          <w:ilvl w:val="0"/>
          <w:numId w:val="50"/>
        </w:numPr>
        <w:ind w:left="567" w:hanging="567"/>
      </w:pPr>
      <w:r w:rsidRPr="008E2ACA">
        <w:t xml:space="preserve">Adopt, adapt or extend existing technology </w:t>
      </w:r>
    </w:p>
    <w:p w14:paraId="67492FA8" w14:textId="77777777" w:rsidR="005D1EB9" w:rsidRDefault="005D1EB9" w:rsidP="005D1EB9">
      <w:pPr>
        <w:pStyle w:val="BodyText"/>
        <w:numPr>
          <w:ilvl w:val="0"/>
          <w:numId w:val="50"/>
        </w:numPr>
        <w:ind w:left="567" w:hanging="567"/>
      </w:pPr>
      <w:r w:rsidRPr="008E2ACA">
        <w:t>Communication services</w:t>
      </w:r>
    </w:p>
    <w:p w14:paraId="7DB639B6" w14:textId="77777777" w:rsidR="005D1EB9" w:rsidRPr="008E2ACA" w:rsidRDefault="005D1EB9" w:rsidP="005D1EB9">
      <w:pPr>
        <w:pStyle w:val="BodyText"/>
        <w:numPr>
          <w:ilvl w:val="0"/>
          <w:numId w:val="50"/>
        </w:numPr>
        <w:ind w:left="567" w:hanging="567"/>
      </w:pPr>
      <w:r>
        <w:t xml:space="preserve">Sustainability of </w:t>
      </w:r>
      <w:proofErr w:type="spellStart"/>
      <w:r>
        <w:t>AtoN</w:t>
      </w:r>
      <w:proofErr w:type="spellEnd"/>
    </w:p>
    <w:p w14:paraId="61B3A28A" w14:textId="77777777" w:rsidR="00AC4D1A" w:rsidRPr="008E2ACA" w:rsidRDefault="00AC4D1A" w:rsidP="00AC4D1A">
      <w:pPr>
        <w:pStyle w:val="BodyText"/>
      </w:pPr>
      <w:r w:rsidRPr="008E2ACA">
        <w:t xml:space="preserve">The </w:t>
      </w:r>
      <w:proofErr w:type="spellStart"/>
      <w:r w:rsidRPr="008E2ACA">
        <w:t>AtoN</w:t>
      </w:r>
      <w:proofErr w:type="spellEnd"/>
      <w:r w:rsidRPr="008E2ACA">
        <w:t xml:space="preserve"> to be delivered to support the various degrees of autonomy for MASS operations need to be identified considering: MASS interaction with:</w:t>
      </w:r>
    </w:p>
    <w:p w14:paraId="436F8005" w14:textId="77777777" w:rsidR="00AC4D1A" w:rsidRDefault="00AC4D1A" w:rsidP="00AC4D1A">
      <w:pPr>
        <w:pStyle w:val="BodyText"/>
        <w:numPr>
          <w:ilvl w:val="0"/>
          <w:numId w:val="98"/>
        </w:numPr>
        <w:ind w:left="426" w:hanging="426"/>
      </w:pPr>
      <w:r w:rsidRPr="008E2ACA">
        <w:t>Fixed</w:t>
      </w:r>
      <w:r>
        <w:t xml:space="preserve">, </w:t>
      </w:r>
      <w:r w:rsidRPr="008E2ACA">
        <w:t>floating</w:t>
      </w:r>
      <w:r>
        <w:t>,</w:t>
      </w:r>
      <w:r w:rsidRPr="008E2ACA">
        <w:t xml:space="preserve"> </w:t>
      </w:r>
      <w:r>
        <w:t xml:space="preserve">electronic and radio </w:t>
      </w:r>
      <w:proofErr w:type="spellStart"/>
      <w:r>
        <w:t>AtoN</w:t>
      </w:r>
      <w:proofErr w:type="spellEnd"/>
    </w:p>
    <w:p w14:paraId="278F0B45" w14:textId="77777777" w:rsidR="00AC4D1A" w:rsidRDefault="00AC4D1A" w:rsidP="00AC4D1A">
      <w:pPr>
        <w:pStyle w:val="BodyText"/>
        <w:numPr>
          <w:ilvl w:val="0"/>
          <w:numId w:val="98"/>
        </w:numPr>
        <w:ind w:left="426" w:hanging="426"/>
      </w:pPr>
      <w:r>
        <w:t>Position support mechanisms as technology evolves</w:t>
      </w:r>
    </w:p>
    <w:p w14:paraId="35B02C89" w14:textId="77777777" w:rsidR="00AC4D1A" w:rsidRPr="008E2ACA" w:rsidRDefault="00AC4D1A" w:rsidP="00AC4D1A">
      <w:pPr>
        <w:pStyle w:val="BodyText"/>
        <w:numPr>
          <w:ilvl w:val="0"/>
          <w:numId w:val="98"/>
        </w:numPr>
        <w:ind w:left="426" w:hanging="426"/>
      </w:pPr>
      <w:r w:rsidRPr="008E2ACA">
        <w:t>Manned vessels</w:t>
      </w:r>
    </w:p>
    <w:p w14:paraId="42A94EC6" w14:textId="77777777" w:rsidR="00AC4D1A" w:rsidRPr="008E2ACA" w:rsidRDefault="00AC4D1A" w:rsidP="00AC4D1A">
      <w:pPr>
        <w:pStyle w:val="BodyText"/>
        <w:numPr>
          <w:ilvl w:val="0"/>
          <w:numId w:val="99"/>
        </w:numPr>
      </w:pPr>
      <w:r w:rsidRPr="008E2ACA">
        <w:t>Choice of media (voice, digital, etc)</w:t>
      </w:r>
    </w:p>
    <w:p w14:paraId="743FD4F3" w14:textId="77777777" w:rsidR="00AC4D1A" w:rsidRPr="008E2ACA" w:rsidRDefault="00AC4D1A" w:rsidP="00AC4D1A">
      <w:pPr>
        <w:pStyle w:val="BodyText"/>
        <w:numPr>
          <w:ilvl w:val="0"/>
          <w:numId w:val="99"/>
        </w:numPr>
      </w:pPr>
      <w:r w:rsidRPr="008E2ACA">
        <w:t xml:space="preserve">How to inform other seafarers </w:t>
      </w:r>
      <w:r w:rsidRPr="008A329C">
        <w:t>(COLREG rules 16++)</w:t>
      </w:r>
    </w:p>
    <w:p w14:paraId="4FD95202" w14:textId="77777777" w:rsidR="00AC4D1A" w:rsidRPr="008E2ACA" w:rsidRDefault="00AC4D1A" w:rsidP="00AC4D1A">
      <w:pPr>
        <w:pStyle w:val="BodyText"/>
        <w:numPr>
          <w:ilvl w:val="0"/>
          <w:numId w:val="99"/>
        </w:numPr>
      </w:pPr>
      <w:r w:rsidRPr="008E2ACA">
        <w:t>How to interact with smaller vessels, kayaks, rowing boats etc. (including target detection)</w:t>
      </w:r>
    </w:p>
    <w:p w14:paraId="5F2BE793" w14:textId="77777777" w:rsidR="00AC4D1A" w:rsidRPr="008E2ACA" w:rsidRDefault="00AC4D1A" w:rsidP="00AC4D1A">
      <w:pPr>
        <w:pStyle w:val="BodyText"/>
        <w:numPr>
          <w:ilvl w:val="0"/>
          <w:numId w:val="98"/>
        </w:numPr>
        <w:ind w:left="426" w:hanging="426"/>
      </w:pPr>
      <w:r w:rsidRPr="008E2ACA">
        <w:t>GMDSS compatibility</w:t>
      </w:r>
    </w:p>
    <w:p w14:paraId="325FCBDE" w14:textId="77777777" w:rsidR="00AC4D1A" w:rsidRPr="008E2ACA" w:rsidRDefault="00AC4D1A" w:rsidP="00AC4D1A">
      <w:pPr>
        <w:pStyle w:val="BodyText"/>
        <w:numPr>
          <w:ilvl w:val="0"/>
          <w:numId w:val="98"/>
        </w:numPr>
        <w:ind w:left="426" w:hanging="426"/>
      </w:pPr>
      <w:r w:rsidRPr="008E2ACA">
        <w:t>Offshore structures</w:t>
      </w:r>
    </w:p>
    <w:p w14:paraId="201CD8D8" w14:textId="77777777" w:rsidR="00AC4D1A" w:rsidRPr="008E2ACA" w:rsidRDefault="00AC4D1A" w:rsidP="00AC4D1A">
      <w:pPr>
        <w:pStyle w:val="BodyText"/>
        <w:numPr>
          <w:ilvl w:val="0"/>
          <w:numId w:val="98"/>
        </w:numPr>
        <w:ind w:left="426" w:hanging="426"/>
      </w:pPr>
      <w:r w:rsidRPr="008E2ACA">
        <w:t>MASS/MASS</w:t>
      </w:r>
    </w:p>
    <w:p w14:paraId="0DB79E1B" w14:textId="77777777" w:rsidR="00AC4D1A" w:rsidRPr="008E2ACA" w:rsidRDefault="00AC4D1A" w:rsidP="00AC4D1A">
      <w:pPr>
        <w:pStyle w:val="BodyText"/>
        <w:numPr>
          <w:ilvl w:val="0"/>
          <w:numId w:val="98"/>
        </w:numPr>
        <w:ind w:left="426" w:hanging="426"/>
      </w:pPr>
      <w:r>
        <w:t xml:space="preserve">Other </w:t>
      </w:r>
      <w:proofErr w:type="gramStart"/>
      <w:r>
        <w:t>s</w:t>
      </w:r>
      <w:r w:rsidRPr="008E2ACA">
        <w:t>hore based</w:t>
      </w:r>
      <w:proofErr w:type="gramEnd"/>
      <w:r>
        <w:t xml:space="preserve"> infrastructure</w:t>
      </w:r>
    </w:p>
    <w:p w14:paraId="7B5D96DE" w14:textId="5494F28E" w:rsidR="00425189" w:rsidRDefault="00425189" w:rsidP="00425189">
      <w:pPr>
        <w:pStyle w:val="Heading2"/>
      </w:pPr>
      <w:bookmarkStart w:id="151" w:name="_Toc178796438"/>
      <w:bookmarkStart w:id="152" w:name="_Toc178886915"/>
      <w:r>
        <w:t>Operational</w:t>
      </w:r>
      <w:r w:rsidR="00482336">
        <w:t xml:space="preserve"> Aspects for AtoN in a MASS environment</w:t>
      </w:r>
      <w:bookmarkEnd w:id="151"/>
      <w:bookmarkEnd w:id="152"/>
    </w:p>
    <w:p w14:paraId="300B47F1" w14:textId="77777777" w:rsidR="00425189" w:rsidRDefault="00425189" w:rsidP="00425189">
      <w:pPr>
        <w:pStyle w:val="Heading2separationline"/>
      </w:pPr>
    </w:p>
    <w:p w14:paraId="2EF704F7" w14:textId="46B81F6D" w:rsidR="00425189" w:rsidRDefault="00482336" w:rsidP="00425189">
      <w:pPr>
        <w:pStyle w:val="BodyText"/>
      </w:pPr>
      <w:r>
        <w:t>[</w:t>
      </w:r>
      <w:r w:rsidRPr="00482336">
        <w:rPr>
          <w:highlight w:val="yellow"/>
        </w:rPr>
        <w:t>introduction text to be developed</w:t>
      </w:r>
      <w:r>
        <w:t>]</w:t>
      </w:r>
    </w:p>
    <w:p w14:paraId="310C677E" w14:textId="77777777" w:rsidR="009939D8" w:rsidRPr="008E2ACA" w:rsidRDefault="009939D8" w:rsidP="009939D8">
      <w:pPr>
        <w:pStyle w:val="Heading3"/>
        <w:keepNext w:val="0"/>
        <w:keepLines w:val="0"/>
        <w:numPr>
          <w:ilvl w:val="2"/>
          <w:numId w:val="11"/>
        </w:numPr>
        <w:ind w:left="993" w:hanging="993"/>
      </w:pPr>
      <w:bookmarkStart w:id="153" w:name="_Toc98334495"/>
      <w:bookmarkStart w:id="154" w:name="_Toc111186873"/>
      <w:bookmarkStart w:id="155" w:name="_Toc178796439"/>
      <w:bookmarkStart w:id="156" w:name="_Toc178886916"/>
      <w:r w:rsidRPr="008E2ACA">
        <w:t>Applicability to Mass Operations</w:t>
      </w:r>
      <w:bookmarkEnd w:id="153"/>
      <w:bookmarkEnd w:id="154"/>
      <w:bookmarkEnd w:id="155"/>
      <w:bookmarkEnd w:id="156"/>
      <w:r w:rsidRPr="008E2ACA">
        <w:t xml:space="preserve"> </w:t>
      </w:r>
    </w:p>
    <w:p w14:paraId="43EB1C33" w14:textId="77777777" w:rsidR="009939D8" w:rsidRPr="008E2ACA" w:rsidRDefault="009939D8" w:rsidP="009939D8">
      <w:pPr>
        <w:pStyle w:val="BodyText"/>
      </w:pPr>
      <w:r w:rsidRPr="008E2ACA">
        <w:t xml:space="preserve">The international State obligation of rendering assistance is to be practically discharged by the Master of a ship, rather than the ship itself. Therefore, the duty cannot lie with the MASS, but only potentially to persons operating it. </w:t>
      </w:r>
    </w:p>
    <w:p w14:paraId="2DA598AF" w14:textId="77777777" w:rsidR="009939D8" w:rsidRPr="008E2ACA" w:rsidRDefault="009939D8" w:rsidP="009939D8">
      <w:pPr>
        <w:pStyle w:val="BodyText"/>
      </w:pPr>
      <w:r w:rsidRPr="008E2ACA">
        <w:t xml:space="preserve">The State obligations will only find application to MASS operators to the extent that both: </w:t>
      </w:r>
    </w:p>
    <w:p w14:paraId="44DF4857" w14:textId="77777777" w:rsidR="009939D8" w:rsidRPr="008E2ACA" w:rsidRDefault="009939D8" w:rsidP="009939D8">
      <w:pPr>
        <w:pStyle w:val="BodyText"/>
        <w:numPr>
          <w:ilvl w:val="0"/>
          <w:numId w:val="105"/>
        </w:numPr>
        <w:ind w:left="426" w:hanging="426"/>
      </w:pPr>
      <w:r w:rsidRPr="008E2ACA">
        <w:t xml:space="preserve">the MASS is itself a “ship”; and </w:t>
      </w:r>
    </w:p>
    <w:p w14:paraId="44E7187B" w14:textId="77777777" w:rsidR="009939D8" w:rsidRPr="008E2ACA" w:rsidRDefault="009939D8" w:rsidP="009939D8">
      <w:pPr>
        <w:pStyle w:val="BodyText"/>
        <w:numPr>
          <w:ilvl w:val="0"/>
          <w:numId w:val="105"/>
        </w:numPr>
        <w:ind w:left="426" w:hanging="426"/>
      </w:pPr>
      <w:r w:rsidRPr="008E2ACA">
        <w:t xml:space="preserve">an individual operator can be regarded as its “master” at the time of becoming aware of an incident. </w:t>
      </w:r>
    </w:p>
    <w:p w14:paraId="70A30F95" w14:textId="77777777" w:rsidR="009939D8" w:rsidRPr="008E2ACA" w:rsidRDefault="009939D8" w:rsidP="009939D8">
      <w:pPr>
        <w:pStyle w:val="BodyText"/>
      </w:pPr>
      <w:r w:rsidRPr="008E2ACA">
        <w:lastRenderedPageBreak/>
        <w:t xml:space="preserve">A “master” under s.313 of the Merchant Shipping Act 1995 is the individual with “command or charge of a ship”. </w:t>
      </w:r>
    </w:p>
    <w:p w14:paraId="5071BF67" w14:textId="534145CD" w:rsidR="00425189" w:rsidRDefault="00425189" w:rsidP="00425189">
      <w:pPr>
        <w:pStyle w:val="Heading2"/>
      </w:pPr>
      <w:bookmarkStart w:id="157" w:name="_Toc178796440"/>
      <w:bookmarkStart w:id="158" w:name="_Toc178886917"/>
      <w:r>
        <w:t>Systems, technology</w:t>
      </w:r>
      <w:bookmarkEnd w:id="157"/>
      <w:bookmarkEnd w:id="158"/>
    </w:p>
    <w:p w14:paraId="76B2E65D" w14:textId="77777777" w:rsidR="00425189" w:rsidRDefault="00425189" w:rsidP="00425189">
      <w:pPr>
        <w:pStyle w:val="Heading2separationline"/>
      </w:pPr>
    </w:p>
    <w:p w14:paraId="4C23ECE8" w14:textId="26FDA428" w:rsidR="00425189" w:rsidRDefault="00482336" w:rsidP="00425189">
      <w:pPr>
        <w:pStyle w:val="BodyText"/>
      </w:pPr>
      <w:r>
        <w:t>[introduction text to be developed]</w:t>
      </w:r>
    </w:p>
    <w:p w14:paraId="76C89A60" w14:textId="571444EB" w:rsidR="00425189" w:rsidRDefault="00232C98" w:rsidP="00482336">
      <w:pPr>
        <w:pStyle w:val="Heading3"/>
      </w:pPr>
      <w:bookmarkStart w:id="159" w:name="_Toc178796441"/>
      <w:bookmarkStart w:id="160" w:name="_Toc178886918"/>
      <w:r>
        <w:t>Testing and auditing of MASS</w:t>
      </w:r>
      <w:bookmarkEnd w:id="159"/>
      <w:bookmarkEnd w:id="160"/>
    </w:p>
    <w:p w14:paraId="654995AA" w14:textId="58006C9A" w:rsidR="00232C98" w:rsidRDefault="00232C98" w:rsidP="00232C98">
      <w:pPr>
        <w:pStyle w:val="BodyText"/>
      </w:pPr>
      <w:r>
        <w:t xml:space="preserve">[Require input on this concept – could be related to work on AI auditing.  Input from MASS operators? (OI, </w:t>
      </w:r>
      <w:proofErr w:type="spellStart"/>
      <w:r>
        <w:t>Autoship</w:t>
      </w:r>
      <w:proofErr w:type="spellEnd"/>
      <w:r>
        <w:t xml:space="preserve"> – perhaps DNV </w:t>
      </w:r>
      <w:commentRangeStart w:id="161"/>
      <w:r>
        <w:t>documents</w:t>
      </w:r>
      <w:commentRangeEnd w:id="161"/>
      <w:r w:rsidR="00251293">
        <w:rPr>
          <w:rStyle w:val="CommentReference"/>
        </w:rPr>
        <w:commentReference w:id="161"/>
      </w:r>
      <w:r>
        <w:t xml:space="preserve">?] </w:t>
      </w:r>
    </w:p>
    <w:p w14:paraId="53FD4125" w14:textId="77777777" w:rsidR="00232C98" w:rsidRDefault="00232C98" w:rsidP="00425189">
      <w:pPr>
        <w:pStyle w:val="BodyText"/>
      </w:pPr>
    </w:p>
    <w:p w14:paraId="6E41CE53" w14:textId="77777777" w:rsidR="00425189" w:rsidRDefault="00425189" w:rsidP="00425189">
      <w:pPr>
        <w:pStyle w:val="Heading1"/>
      </w:pPr>
      <w:bookmarkStart w:id="162" w:name="_Toc178796442"/>
      <w:bookmarkStart w:id="163" w:name="_Toc178886919"/>
      <w:r>
        <w:t>CONSIDERATIONS FOR THE PROVISION OF VTS IN A MASS ENVIROMENT</w:t>
      </w:r>
      <w:bookmarkEnd w:id="162"/>
      <w:bookmarkEnd w:id="163"/>
    </w:p>
    <w:p w14:paraId="7CDB61E1" w14:textId="77777777" w:rsidR="00425189" w:rsidRDefault="00425189" w:rsidP="00425189">
      <w:pPr>
        <w:pStyle w:val="Heading1separationline"/>
      </w:pPr>
    </w:p>
    <w:p w14:paraId="3DC7408E" w14:textId="4061AAA0" w:rsidR="00425189" w:rsidRDefault="00251293" w:rsidP="00425189">
      <w:pPr>
        <w:pStyle w:val="BodyText"/>
      </w:pPr>
      <w:r>
        <w:rPr>
          <w:rFonts w:cstheme="minorHAnsi"/>
        </w:rPr>
        <w:t xml:space="preserve">Detailed information on the interaction of MASS within a VTS area is included in </w:t>
      </w:r>
      <w:commentRangeStart w:id="164"/>
      <w:r>
        <w:rPr>
          <w:rFonts w:cstheme="minorHAnsi"/>
        </w:rPr>
        <w:t>IALA G ####.# VTS Interaction with a Mix of Vessels including MASS</w:t>
      </w:r>
      <w:commentRangeEnd w:id="164"/>
      <w:r>
        <w:rPr>
          <w:rStyle w:val="CommentReference"/>
        </w:rPr>
        <w:commentReference w:id="164"/>
      </w:r>
    </w:p>
    <w:p w14:paraId="41BE9A18" w14:textId="77777777" w:rsidR="00EC0490" w:rsidRDefault="00EC0490" w:rsidP="00EC0490">
      <w:pPr>
        <w:pStyle w:val="BodyText"/>
      </w:pPr>
    </w:p>
    <w:p w14:paraId="77CD94D5" w14:textId="77777777" w:rsidR="00EC0490" w:rsidRPr="00F55AD7" w:rsidRDefault="00EC0490" w:rsidP="00EC0490">
      <w:pPr>
        <w:pStyle w:val="Heading1"/>
        <w:numPr>
          <w:ilvl w:val="0"/>
          <w:numId w:val="11"/>
        </w:numPr>
        <w:suppressAutoHyphens/>
        <w:rPr>
          <w:caps w:val="0"/>
        </w:rPr>
      </w:pPr>
      <w:bookmarkStart w:id="165" w:name="_Toc111186885"/>
      <w:bookmarkStart w:id="166" w:name="_Toc178796443"/>
      <w:bookmarkStart w:id="167" w:name="_Toc178886920"/>
      <w:r w:rsidRPr="00F55AD7">
        <w:rPr>
          <w:caps w:val="0"/>
        </w:rPr>
        <w:t>DEFINITIONS</w:t>
      </w:r>
      <w:bookmarkEnd w:id="165"/>
      <w:bookmarkEnd w:id="166"/>
      <w:bookmarkEnd w:id="167"/>
    </w:p>
    <w:p w14:paraId="24D3B02F" w14:textId="77777777" w:rsidR="00EC0490" w:rsidRPr="00F55AD7" w:rsidRDefault="00EC0490" w:rsidP="00EC0490">
      <w:pPr>
        <w:pStyle w:val="Heading1separationline"/>
        <w:suppressAutoHyphens/>
      </w:pPr>
    </w:p>
    <w:p w14:paraId="681AB7D7" w14:textId="77777777" w:rsidR="00EC0490" w:rsidRDefault="00EC0490" w:rsidP="00EC0490">
      <w:pPr>
        <w:pStyle w:val="BodyText"/>
        <w:suppressAutoHyphens/>
        <w:rPr>
          <w:ins w:id="168" w:author="Jillian Carson-Jackson" w:date="2024-10-02T18:14:00Z" w16du:dateUtc="2024-10-02T08:14:00Z"/>
        </w:rPr>
      </w:pPr>
      <w:bookmarkStart w:id="169" w:name="_Hlk59209504"/>
      <w:r w:rsidRPr="00C843AC">
        <w:rPr>
          <w:rStyle w:val="BodyTextChar"/>
        </w:rPr>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w:t>
      </w:r>
      <w:r>
        <w:rPr>
          <w:rStyle w:val="BodyTextChar"/>
        </w:rPr>
        <w:t>d</w:t>
      </w:r>
      <w:r w:rsidRPr="00C843AC">
        <w:rPr>
          <w:rStyle w:val="BodyTextChar"/>
        </w:rPr>
        <w:t xml:space="preserve">ictionary) at </w:t>
      </w:r>
      <w:hyperlink r:id="rId30" w:history="1">
        <w:r w:rsidRPr="00C843AC">
          <w:rPr>
            <w:rStyle w:val="BodyTextChar"/>
          </w:rPr>
          <w:t>http://www.iala-aism.org/wiki/dictionary</w:t>
        </w:r>
      </w:hyperlink>
      <w:r>
        <w:rPr>
          <w:rStyle w:val="BodyTextChar"/>
        </w:rPr>
        <w:t xml:space="preserve"> </w:t>
      </w:r>
      <w:r w:rsidRPr="00C843AC">
        <w:rPr>
          <w:rStyle w:val="BodyTextChar"/>
        </w:rPr>
        <w:t>and were checked as correct at the time of going to print. Where conflict arises, the IALA Dictionary should be considered as</w:t>
      </w:r>
      <w:r w:rsidRPr="00C843AC">
        <w:t xml:space="preserve"> the authoritative source of definitions used in IALA documents.</w:t>
      </w:r>
    </w:p>
    <w:p w14:paraId="09148AAF" w14:textId="77777777" w:rsidR="00C40BBB" w:rsidRDefault="00C40BBB" w:rsidP="00EC0490">
      <w:pPr>
        <w:pStyle w:val="BodyText"/>
        <w:suppressAutoHyphens/>
      </w:pPr>
    </w:p>
    <w:p w14:paraId="640B98DB" w14:textId="77777777" w:rsidR="00EC0490" w:rsidRDefault="00EC0490" w:rsidP="00EC0490">
      <w:pPr>
        <w:pStyle w:val="Heading1"/>
        <w:keepLines w:val="0"/>
        <w:numPr>
          <w:ilvl w:val="0"/>
          <w:numId w:val="11"/>
        </w:numPr>
        <w:suppressAutoHyphens/>
      </w:pPr>
      <w:bookmarkStart w:id="170" w:name="_Toc111186886"/>
      <w:bookmarkStart w:id="171" w:name="_Toc178796445"/>
      <w:bookmarkStart w:id="172" w:name="_Toc178886922"/>
      <w:bookmarkStart w:id="173" w:name="_Hlk59202516"/>
      <w:bookmarkEnd w:id="169"/>
      <w:r>
        <w:t>abbreviations</w:t>
      </w:r>
      <w:bookmarkEnd w:id="170"/>
      <w:bookmarkEnd w:id="171"/>
      <w:bookmarkEnd w:id="172"/>
    </w:p>
    <w:p w14:paraId="2BF3FD06" w14:textId="77777777" w:rsidR="00EC0490" w:rsidRDefault="00EC0490" w:rsidP="00EC0490">
      <w:pPr>
        <w:pStyle w:val="Heading1separationline"/>
        <w:keepNext/>
        <w:suppressAutoHyphens/>
      </w:pPr>
    </w:p>
    <w:p w14:paraId="6E157097" w14:textId="77777777" w:rsidR="00334418" w:rsidRDefault="00334418" w:rsidP="00334418">
      <w:pPr>
        <w:pStyle w:val="BodyText"/>
      </w:pPr>
      <w:r>
        <w:t>N</w:t>
      </w:r>
      <w:commentRangeStart w:id="174"/>
      <w:r>
        <w:t>ote the terminology developing at IMO</w:t>
      </w:r>
      <w:commentRangeEnd w:id="174"/>
      <w:r>
        <w:rPr>
          <w:rStyle w:val="CommentReference"/>
        </w:rPr>
        <w:commentReference w:id="174"/>
      </w:r>
      <w:r>
        <w:t xml:space="preserve">, </w:t>
      </w:r>
      <w:r w:rsidRPr="0033385C">
        <w:rPr>
          <w:highlight w:val="yellow"/>
        </w:rPr>
        <w:t>ISO</w:t>
      </w:r>
      <w:r>
        <w:t xml:space="preserve">, DNV </w:t>
      </w:r>
    </w:p>
    <w:p w14:paraId="4A3EA57F" w14:textId="77777777" w:rsidR="00EC0490" w:rsidRDefault="00EC0490" w:rsidP="00EC0490">
      <w:pPr>
        <w:pStyle w:val="BodyText"/>
        <w:keepNext/>
        <w:suppressAutoHyphens/>
      </w:pPr>
      <w:r>
        <w:t>[</w:t>
      </w:r>
      <w:r w:rsidRPr="00EC0490">
        <w:rPr>
          <w:highlight w:val="yellow"/>
        </w:rPr>
        <w:t>to be developed</w:t>
      </w:r>
      <w:r>
        <w:t>]</w:t>
      </w:r>
    </w:p>
    <w:p w14:paraId="605FDC91" w14:textId="77777777" w:rsidR="00EC0490" w:rsidRDefault="00EC0490" w:rsidP="00EC0490">
      <w:pPr>
        <w:pStyle w:val="Abbreviations"/>
        <w:keepNext/>
        <w:suppressAutoHyphens/>
      </w:pPr>
    </w:p>
    <w:p w14:paraId="589D81F0" w14:textId="77777777" w:rsidR="00EC0490" w:rsidRPr="005F1314" w:rsidRDefault="00EC0490" w:rsidP="00EC0490">
      <w:pPr>
        <w:pStyle w:val="Abbreviations"/>
        <w:keepNext/>
        <w:suppressAutoHyphens/>
      </w:pPr>
      <w:r w:rsidRPr="005F1314">
        <w:t>NGO</w:t>
      </w:r>
      <w:r w:rsidRPr="005F1314">
        <w:tab/>
      </w:r>
      <w:proofErr w:type="gramStart"/>
      <w:r w:rsidRPr="005F1314">
        <w:t>Non-governmental</w:t>
      </w:r>
      <w:proofErr w:type="gramEnd"/>
      <w:r w:rsidRPr="005F1314">
        <w:t xml:space="preserve"> organi</w:t>
      </w:r>
      <w:r>
        <w:t>z</w:t>
      </w:r>
      <w:r w:rsidRPr="005F1314">
        <w:t>ation</w:t>
      </w:r>
    </w:p>
    <w:p w14:paraId="2D8EB72B" w14:textId="77777777" w:rsidR="00EC0490" w:rsidRDefault="00EC0490" w:rsidP="00EC0490">
      <w:pPr>
        <w:pStyle w:val="Abbreviations"/>
        <w:keepNext/>
        <w:suppressAutoHyphens/>
      </w:pPr>
      <w:r w:rsidRPr="005F1314">
        <w:t>VTS</w:t>
      </w:r>
      <w:r w:rsidRPr="005F1314">
        <w:tab/>
        <w:t>Vessel Traffic Services</w:t>
      </w:r>
    </w:p>
    <w:p w14:paraId="5715C470" w14:textId="77777777" w:rsidR="00EC0490" w:rsidRPr="005F1314" w:rsidRDefault="00EC0490" w:rsidP="00EC0490">
      <w:pPr>
        <w:pStyle w:val="Abbreviations"/>
        <w:keepNext/>
        <w:suppressAutoHyphens/>
      </w:pPr>
    </w:p>
    <w:p w14:paraId="791DD207" w14:textId="77777777" w:rsidR="00EC0490" w:rsidRPr="00224DAB" w:rsidRDefault="00EC0490" w:rsidP="00EC0490">
      <w:pPr>
        <w:pStyle w:val="Heading1"/>
        <w:numPr>
          <w:ilvl w:val="0"/>
          <w:numId w:val="11"/>
        </w:numPr>
        <w:suppressAutoHyphens/>
      </w:pPr>
      <w:bookmarkStart w:id="175" w:name="_Toc111186887"/>
      <w:bookmarkStart w:id="176" w:name="_Toc178796446"/>
      <w:bookmarkStart w:id="177" w:name="_Toc178886923"/>
      <w:bookmarkEnd w:id="173"/>
      <w:r>
        <w:t>references</w:t>
      </w:r>
      <w:bookmarkEnd w:id="175"/>
      <w:bookmarkEnd w:id="176"/>
      <w:bookmarkEnd w:id="177"/>
    </w:p>
    <w:p w14:paraId="080F527A" w14:textId="77777777" w:rsidR="00EC0490" w:rsidRDefault="00EC0490" w:rsidP="00EC0490">
      <w:pPr>
        <w:pStyle w:val="Heading1separationline"/>
        <w:suppressAutoHyphens/>
      </w:pPr>
    </w:p>
    <w:p w14:paraId="4EDBD694" w14:textId="77777777" w:rsidR="00EC0490" w:rsidRPr="00CF10E3" w:rsidRDefault="00EC0490" w:rsidP="00EC0490">
      <w:pPr>
        <w:pStyle w:val="BodyText"/>
        <w:suppressAutoHyphens/>
      </w:pPr>
      <w:bookmarkStart w:id="178" w:name="_Hlk59209161"/>
      <w:commentRangeStart w:id="179"/>
      <w:r w:rsidRPr="00CF10E3">
        <w:t>References a</w:t>
      </w:r>
      <w:commentRangeEnd w:id="179"/>
      <w:r>
        <w:rPr>
          <w:rStyle w:val="CommentReference"/>
        </w:rPr>
        <w:commentReference w:id="179"/>
      </w:r>
      <w:r w:rsidRPr="00CF10E3">
        <w:t xml:space="preserve">re sources directly referred to in the running text and should be given a sequential number, starting at 1. The reference number should be included as close to the referenced text as possible and included as a number within square brackets. </w:t>
      </w:r>
    </w:p>
    <w:p w14:paraId="62C3D7CF" w14:textId="77777777" w:rsidR="00EC0490" w:rsidRPr="00CF10E3" w:rsidRDefault="00EC0490" w:rsidP="00EC0490">
      <w:pPr>
        <w:pStyle w:val="BodyText"/>
        <w:suppressAutoHyphens/>
      </w:pPr>
      <w:bookmarkStart w:id="180" w:name="_Hlk60409076"/>
      <w:r w:rsidRPr="00CF10E3">
        <w:t xml:space="preserve">The reference should be listed in the References section in the following syntax using the </w:t>
      </w:r>
      <w:r w:rsidRPr="00CF10E3">
        <w:rPr>
          <w:b/>
          <w:bCs/>
        </w:rPr>
        <w:t>Reference</w:t>
      </w:r>
      <w:r w:rsidRPr="00CF10E3">
        <w:t xml:space="preserve"> </w:t>
      </w:r>
      <w:r w:rsidRPr="00456DE1">
        <w:rPr>
          <w:b/>
          <w:bCs/>
        </w:rPr>
        <w:t>list</w:t>
      </w:r>
      <w:r>
        <w:t xml:space="preserve"> </w:t>
      </w:r>
      <w:r w:rsidRPr="00CF10E3">
        <w:t>style:</w:t>
      </w:r>
    </w:p>
    <w:p w14:paraId="0E3B1D8F" w14:textId="77777777" w:rsidR="00EC0490" w:rsidRDefault="00EC0490" w:rsidP="00EC0490">
      <w:pPr>
        <w:pStyle w:val="BodyText"/>
        <w:suppressAutoHyphens/>
        <w:jc w:val="center"/>
      </w:pPr>
      <w:r>
        <w:rPr>
          <w:rStyle w:val="BodyTextChar"/>
        </w:rPr>
        <w:t xml:space="preserve">[Author </w:t>
      </w:r>
      <w:r w:rsidRPr="00CF10E3">
        <w:rPr>
          <w:rStyle w:val="BodyTextChar"/>
        </w:rPr>
        <w:t>surname</w:t>
      </w:r>
      <w:r>
        <w:rPr>
          <w:rStyle w:val="BodyTextChar"/>
        </w:rPr>
        <w:t>,] &lt;</w:t>
      </w:r>
      <w:r w:rsidRPr="00CF10E3">
        <w:rPr>
          <w:rStyle w:val="BodyTextChar"/>
        </w:rPr>
        <w:t>space</w:t>
      </w:r>
      <w:r>
        <w:rPr>
          <w:rStyle w:val="BodyTextChar"/>
        </w:rPr>
        <w:t>&gt; [</w:t>
      </w:r>
      <w:r w:rsidRPr="00CF10E3">
        <w:rPr>
          <w:rStyle w:val="BodyTextChar"/>
        </w:rPr>
        <w:t>initial.</w:t>
      </w:r>
      <w:r>
        <w:rPr>
          <w:rStyle w:val="BodyTextChar"/>
        </w:rPr>
        <w:t>] &lt;</w:t>
      </w:r>
      <w:r w:rsidRPr="00CF10E3">
        <w:rPr>
          <w:rStyle w:val="BodyTextChar"/>
        </w:rPr>
        <w:t>space</w:t>
      </w:r>
      <w:r>
        <w:rPr>
          <w:rStyle w:val="BodyTextChar"/>
        </w:rPr>
        <w:t>&gt; [</w:t>
      </w:r>
      <w:r w:rsidRPr="00CF10E3">
        <w:rPr>
          <w:rStyle w:val="BodyTextChar"/>
        </w:rPr>
        <w:t>year</w:t>
      </w:r>
      <w:r>
        <w:rPr>
          <w:rStyle w:val="BodyTextChar"/>
        </w:rPr>
        <w:t>] &lt;</w:t>
      </w:r>
      <w:r w:rsidRPr="00CF10E3">
        <w:rPr>
          <w:rStyle w:val="BodyTextChar"/>
        </w:rPr>
        <w:t>space</w:t>
      </w:r>
      <w:r>
        <w:rPr>
          <w:rStyle w:val="BodyTextChar"/>
        </w:rPr>
        <w:t>&gt; [title</w:t>
      </w:r>
      <w:r w:rsidRPr="00CF10E3">
        <w:t>.</w:t>
      </w:r>
      <w:r>
        <w:t>]</w:t>
      </w:r>
    </w:p>
    <w:p w14:paraId="0CE9A602" w14:textId="77777777" w:rsidR="00EC0490" w:rsidRPr="00CF10E3" w:rsidRDefault="00EC0490" w:rsidP="00EC0490">
      <w:pPr>
        <w:pStyle w:val="BodyText"/>
        <w:suppressAutoHyphens/>
        <w:jc w:val="left"/>
      </w:pPr>
      <w:r w:rsidRPr="00CF10E3">
        <w:t>For example:</w:t>
      </w:r>
    </w:p>
    <w:p w14:paraId="7A9250E5" w14:textId="77777777" w:rsidR="00EC0490" w:rsidRPr="00CF10E3" w:rsidRDefault="00EC0490" w:rsidP="00EC0490">
      <w:pPr>
        <w:pStyle w:val="BodyText"/>
        <w:suppressAutoHyphens/>
        <w:ind w:left="708"/>
      </w:pPr>
      <w:r w:rsidRPr="00CF10E3">
        <w:t xml:space="preserve">“Hawking also suggests ways that quantum mechanics can be combined with the theory of special relativity [1]. This text builds on his discussion of the instability of black holes described in </w:t>
      </w:r>
      <w:r w:rsidRPr="00CF10E3">
        <w:rPr>
          <w:i/>
          <w:iCs/>
        </w:rPr>
        <w:t>A Brief History of Time</w:t>
      </w:r>
      <w:r>
        <w:t xml:space="preserve"> [2].</w:t>
      </w:r>
      <w:r w:rsidRPr="00CF10E3">
        <w:t xml:space="preserve">” </w:t>
      </w:r>
    </w:p>
    <w:p w14:paraId="5A366DE8" w14:textId="77777777" w:rsidR="00EC0490" w:rsidRPr="00CF10E3" w:rsidRDefault="00EC0490" w:rsidP="00EC0490">
      <w:pPr>
        <w:pStyle w:val="BodyText"/>
        <w:suppressAutoHyphens/>
      </w:pPr>
      <w:r w:rsidRPr="00CF10E3">
        <w:lastRenderedPageBreak/>
        <w:t xml:space="preserve">should be included in the reference list as follows: </w:t>
      </w:r>
    </w:p>
    <w:p w14:paraId="75233BEA" w14:textId="77777777" w:rsidR="00EC0490" w:rsidRPr="00CF10E3" w:rsidRDefault="00EC0490" w:rsidP="00EC0490">
      <w:pPr>
        <w:pStyle w:val="Reference"/>
        <w:suppressAutoHyphens/>
      </w:pPr>
      <w:bookmarkStart w:id="181" w:name="_Hlk58941431"/>
      <w:bookmarkStart w:id="182" w:name="_Hlk58941398"/>
      <w:bookmarkEnd w:id="180"/>
      <w:r w:rsidRPr="00CF10E3">
        <w:t>Hawking, S. (2001) The Universe in a Nutshell.</w:t>
      </w:r>
    </w:p>
    <w:p w14:paraId="63BE69A8" w14:textId="77777777" w:rsidR="00EC0490" w:rsidRDefault="00EC0490" w:rsidP="00EC0490">
      <w:pPr>
        <w:pStyle w:val="Reference"/>
        <w:suppressAutoHyphens/>
      </w:pPr>
      <w:bookmarkStart w:id="183" w:name="_Hlk58941458"/>
      <w:bookmarkEnd w:id="181"/>
      <w:r w:rsidRPr="00CF10E3">
        <w:t>Hawking, S. (1988) A Brief History of Time.</w:t>
      </w:r>
    </w:p>
    <w:bookmarkEnd w:id="182"/>
    <w:bookmarkEnd w:id="183"/>
    <w:p w14:paraId="1AE8305E" w14:textId="77777777" w:rsidR="00EC0490" w:rsidRDefault="00EC0490" w:rsidP="00EC0490">
      <w:pPr>
        <w:pStyle w:val="BodyText"/>
        <w:suppressAutoHyphens/>
      </w:pPr>
      <w:r>
        <w:t xml:space="preserve">The </w:t>
      </w:r>
      <w:r w:rsidRPr="00456DE1">
        <w:rPr>
          <w:b/>
          <w:bCs/>
        </w:rPr>
        <w:t>Reference list</w:t>
      </w:r>
      <w:r>
        <w:t xml:space="preserve"> style will add a number for the reference as soon as you start typing the text and the paragraph will automatically align with the first line of text. Press </w:t>
      </w:r>
      <w:proofErr w:type="gramStart"/>
      <w:r>
        <w:t>return</w:t>
      </w:r>
      <w:proofErr w:type="gramEnd"/>
      <w:r>
        <w:t xml:space="preserve"> to enter a new reference in the list.</w:t>
      </w:r>
    </w:p>
    <w:p w14:paraId="589453EC" w14:textId="77777777" w:rsidR="00EC0490" w:rsidRDefault="00EC0490" w:rsidP="00EC0490">
      <w:pPr>
        <w:pStyle w:val="Heading1"/>
        <w:numPr>
          <w:ilvl w:val="0"/>
          <w:numId w:val="11"/>
        </w:numPr>
        <w:suppressAutoHyphens/>
      </w:pPr>
      <w:bookmarkStart w:id="184" w:name="_Toc111186888"/>
      <w:bookmarkStart w:id="185" w:name="_Toc178796447"/>
      <w:bookmarkStart w:id="186" w:name="_Toc178886924"/>
      <w:bookmarkEnd w:id="178"/>
      <w:r>
        <w:t>Further reading</w:t>
      </w:r>
      <w:bookmarkEnd w:id="184"/>
      <w:bookmarkEnd w:id="185"/>
      <w:bookmarkEnd w:id="186"/>
    </w:p>
    <w:p w14:paraId="4D647367" w14:textId="77777777" w:rsidR="00EC0490" w:rsidRDefault="00EC0490" w:rsidP="00EC0490">
      <w:pPr>
        <w:pStyle w:val="Heading1separationline"/>
        <w:suppressAutoHyphens/>
      </w:pPr>
    </w:p>
    <w:p w14:paraId="21AC1B20" w14:textId="77777777" w:rsidR="00EC0490" w:rsidRDefault="00EC0490" w:rsidP="00EC0490">
      <w:pPr>
        <w:pStyle w:val="BodyText"/>
        <w:suppressAutoHyphens/>
      </w:pPr>
      <w:bookmarkStart w:id="187" w:name="_Hlk58941611"/>
      <w:bookmarkStart w:id="188" w:name="_Hlk59209242"/>
      <w:commentRangeStart w:id="189"/>
      <w:r>
        <w:t xml:space="preserve">Any texts </w:t>
      </w:r>
      <w:commentRangeEnd w:id="189"/>
      <w:r>
        <w:rPr>
          <w:rStyle w:val="CommentReference"/>
        </w:rPr>
        <w:commentReference w:id="189"/>
      </w:r>
      <w:r>
        <w:t xml:space="preserve">that are recommended to the reader without direct reference in the text should be listed within this section using the same syntax as the reference list. Sources should be listed using the </w:t>
      </w:r>
      <w:r w:rsidRPr="00456DE1">
        <w:rPr>
          <w:b/>
          <w:bCs/>
        </w:rPr>
        <w:t>Further reading</w:t>
      </w:r>
      <w:r>
        <w:t xml:space="preserve"> style.</w:t>
      </w:r>
    </w:p>
    <w:p w14:paraId="629952E5" w14:textId="77777777" w:rsidR="00EC0490" w:rsidRDefault="00EC0490" w:rsidP="00EC0490">
      <w:pPr>
        <w:pStyle w:val="Furtherreading"/>
        <w:suppressAutoHyphens/>
      </w:pPr>
      <w:bookmarkStart w:id="190" w:name="_Hlk58941649"/>
      <w:bookmarkEnd w:id="187"/>
      <w:r>
        <w:t>Einstein, A. (1905) Relativity: The Special and General Theory of Relativity</w:t>
      </w:r>
    </w:p>
    <w:p w14:paraId="2F0E04D7" w14:textId="77777777" w:rsidR="00EC0490" w:rsidRDefault="00EC0490" w:rsidP="00EC0490">
      <w:pPr>
        <w:pStyle w:val="Furtherreading"/>
        <w:suppressAutoHyphens/>
      </w:pPr>
      <w:r>
        <w:t>Idle, E. (1984) The Galaxy Song</w:t>
      </w:r>
    </w:p>
    <w:bookmarkEnd w:id="188"/>
    <w:bookmarkEnd w:id="190"/>
    <w:p w14:paraId="47DC8A4A" w14:textId="77777777" w:rsidR="00EC0490" w:rsidRDefault="00EC0490" w:rsidP="00EC0490">
      <w:pPr>
        <w:pStyle w:val="BodyText"/>
        <w:rPr>
          <w:lang w:eastAsia="en-GB"/>
        </w:rPr>
      </w:pPr>
    </w:p>
    <w:p w14:paraId="0AA206F9" w14:textId="77777777" w:rsidR="00425189" w:rsidRPr="00425189" w:rsidRDefault="00425189" w:rsidP="00425189">
      <w:pPr>
        <w:pStyle w:val="BodyText"/>
      </w:pPr>
    </w:p>
    <w:p w14:paraId="7E22D187" w14:textId="77777777" w:rsidR="00251293" w:rsidRDefault="00251293" w:rsidP="00251293">
      <w:pPr>
        <w:pStyle w:val="Annex"/>
        <w:sectPr w:rsidR="00251293" w:rsidSect="00D72DF1">
          <w:headerReference w:type="even" r:id="rId31"/>
          <w:headerReference w:type="default" r:id="rId32"/>
          <w:footerReference w:type="even" r:id="rId33"/>
          <w:headerReference w:type="first" r:id="rId34"/>
          <w:footerReference w:type="first" r:id="rId35"/>
          <w:pgSz w:w="11906" w:h="16838" w:code="9"/>
          <w:pgMar w:top="567" w:right="794" w:bottom="567" w:left="907" w:header="567" w:footer="850" w:gutter="0"/>
          <w:cols w:space="708"/>
          <w:docGrid w:linePitch="360"/>
        </w:sectPr>
      </w:pPr>
    </w:p>
    <w:p w14:paraId="532A7001" w14:textId="77777777" w:rsidR="00DC1232" w:rsidRPr="00C428B8" w:rsidRDefault="00DC1232" w:rsidP="00251293">
      <w:pPr>
        <w:pStyle w:val="Annex"/>
      </w:pPr>
      <w:r>
        <w:lastRenderedPageBreak/>
        <w:t xml:space="preserve">Review of MASS </w:t>
      </w:r>
      <w:commentRangeStart w:id="191"/>
      <w:r>
        <w:t>related documents</w:t>
      </w:r>
      <w:commentRangeEnd w:id="191"/>
      <w:r w:rsidR="00334418">
        <w:rPr>
          <w:rStyle w:val="CommentReference"/>
          <w:b w:val="0"/>
          <w:caps w:val="0"/>
          <w:color w:val="auto"/>
        </w:rPr>
        <w:commentReference w:id="191"/>
      </w:r>
    </w:p>
    <w:p w14:paraId="1E17AEC8" w14:textId="77777777" w:rsidR="00DC1232" w:rsidRDefault="00DC1232" w:rsidP="00DC1232">
      <w:pPr>
        <w:pStyle w:val="BodyText"/>
      </w:pPr>
      <w:r>
        <w:t xml:space="preserve">As for other technologies, there is a compelling need for MASS equipment and functionalities to be tested, verified and validated and certified under the application of performance standards. However, as automation and increasing levels of autonomy in utilized systems are leading to higher complexity, for example by using methods from artificial intelligence, existing conventional standards are no longer applicable. Currently, several organizations have started to work on re-evaluating existing documents and drafting new standards and guidance documents for the usage in certification processes. </w:t>
      </w:r>
    </w:p>
    <w:p w14:paraId="0D98EF06" w14:textId="77777777" w:rsidR="00DC1232" w:rsidRDefault="00DC1232" w:rsidP="00EC0490">
      <w:pPr>
        <w:pStyle w:val="AnnexHead2"/>
      </w:pPr>
      <w:bookmarkStart w:id="192" w:name="_Toc111186826"/>
      <w:r>
        <w:t>Existing high-level documents</w:t>
      </w:r>
      <w:bookmarkEnd w:id="192"/>
    </w:p>
    <w:p w14:paraId="3F166DC8" w14:textId="77777777" w:rsidR="00DC1232" w:rsidRDefault="00DC1232" w:rsidP="00DC1232">
      <w:pPr>
        <w:pStyle w:val="BodyText"/>
      </w:pPr>
      <w:r>
        <w:t>Existing “high-level” documents, that may still be relevant in new processes for the certification of MASS equipment are:</w:t>
      </w:r>
    </w:p>
    <w:p w14:paraId="5A7E58C3" w14:textId="77777777" w:rsidR="00DC1232" w:rsidRPr="002E6470" w:rsidRDefault="00DC1232" w:rsidP="00DC1232">
      <w:pPr>
        <w:pStyle w:val="ListBullet"/>
      </w:pPr>
      <w:r w:rsidRPr="002E6470">
        <w:t>SOLAS - International Convention for the Safety of Life at Sea (currently not fully applicable to MASS due to requirements regarding personnel etc.)</w:t>
      </w:r>
    </w:p>
    <w:p w14:paraId="3C201924" w14:textId="77777777" w:rsidR="00DC1232" w:rsidRPr="002E6470" w:rsidRDefault="00DC1232" w:rsidP="00DC1232">
      <w:pPr>
        <w:pStyle w:val="ListBullet"/>
      </w:pPr>
      <w:r w:rsidRPr="002E6470">
        <w:t>STCW – Only partially related to MASS for certification of personnel</w:t>
      </w:r>
    </w:p>
    <w:p w14:paraId="36714DEC" w14:textId="77777777" w:rsidR="00DC1232" w:rsidRPr="002E6470" w:rsidRDefault="00DC1232" w:rsidP="00DC1232">
      <w:pPr>
        <w:pStyle w:val="ListBullet"/>
      </w:pPr>
      <w:r w:rsidRPr="002E6470">
        <w:t xml:space="preserve">COLREGS – (applicable to the control / navigation of the Autonomous ship – however, currently includes some “soft” definitions such as “safe speed” or “restricted visibility”, that may not be clearly enough defined for implementation in an autonomous system. (cf. </w:t>
      </w:r>
      <w:hyperlink r:id="rId36" w:history="1">
        <w:r w:rsidRPr="00883181">
          <w:rPr>
            <w:rStyle w:val="Hyperlink"/>
            <w:color w:val="auto"/>
            <w:u w:val="none"/>
          </w:rPr>
          <w:t>https://www.researchgate.net/publication/336786127_Maritime_Autonomous_Surface_Ships_MASS_and_the_COLREGS_Do_We_Need_Quantified_Rules_Or_Is_the_Ordinary_Practice_of_Seamen_Specific_Enough</w:t>
        </w:r>
      </w:hyperlink>
      <w:r w:rsidRPr="00883181">
        <w:t xml:space="preserve"> )</w:t>
      </w:r>
    </w:p>
    <w:p w14:paraId="33C73A64" w14:textId="77777777" w:rsidR="00DC1232" w:rsidRPr="002E6470" w:rsidRDefault="00DC1232" w:rsidP="00DC1232">
      <w:pPr>
        <w:pStyle w:val="ListBullet"/>
      </w:pPr>
      <w:r w:rsidRPr="002E6470">
        <w:t xml:space="preserve">ISPS Code - International Code for the Security of Ships and of Port Facilities (generally </w:t>
      </w:r>
      <w:proofErr w:type="gramStart"/>
      <w:r w:rsidRPr="002E6470">
        <w:t>applicable, but</w:t>
      </w:r>
      <w:proofErr w:type="gramEnd"/>
      <w:r w:rsidRPr="002E6470">
        <w:t xml:space="preserve"> might be relevant regarding cyber security and also needs to be assessed when dealing with unmanned ships).</w:t>
      </w:r>
    </w:p>
    <w:p w14:paraId="7D17D821" w14:textId="77777777" w:rsidR="00DC1232" w:rsidRPr="002E6470" w:rsidRDefault="00DC1232" w:rsidP="00DC1232">
      <w:pPr>
        <w:pStyle w:val="ListBullet"/>
      </w:pPr>
      <w:r w:rsidRPr="002E6470">
        <w:t>IMO A.694(17): General Requirements for Shipborne Radio Equipment Forming Part of the Global Maritime Distress and Safety System (GMDSS) and for Electronic Navigational Aids - resolution -&gt; Generally applicable for electronic Navigational Aids (mainly Hardware)</w:t>
      </w:r>
    </w:p>
    <w:p w14:paraId="16CB66F9" w14:textId="77777777" w:rsidR="00DC1232" w:rsidRPr="002E6470" w:rsidRDefault="00DC1232" w:rsidP="00DC1232">
      <w:pPr>
        <w:pStyle w:val="ListBullet"/>
      </w:pPr>
      <w:r w:rsidRPr="002E6470">
        <w:t>IMO A.1047(27): “Principles of Minimum Safe Manning” already takes automation into concern and may be relevant for higher degrees of autonomy.</w:t>
      </w:r>
    </w:p>
    <w:p w14:paraId="143A1109" w14:textId="77777777" w:rsidR="00DC1232" w:rsidRDefault="00DC1232" w:rsidP="00EC0490">
      <w:pPr>
        <w:pStyle w:val="AnnexHead2"/>
      </w:pPr>
      <w:bookmarkStart w:id="193" w:name="_Toc111186827"/>
      <w:r>
        <w:t>Other documents</w:t>
      </w:r>
      <w:bookmarkEnd w:id="193"/>
    </w:p>
    <w:p w14:paraId="12AC510D" w14:textId="77777777" w:rsidR="00DC1232" w:rsidRDefault="00DC1232" w:rsidP="00DC1232">
      <w:pPr>
        <w:pStyle w:val="BodyText"/>
      </w:pPr>
      <w:r>
        <w:t xml:space="preserve">An extensive overview of requirements for the certification of MASS systems is given in </w:t>
      </w:r>
      <w:r w:rsidRPr="00883181">
        <w:rPr>
          <w:i/>
          <w:iCs/>
        </w:rPr>
        <w:t>DNVGL-CG-0264 Edition September 2018: Autonomous and remotely operated ships – Extensive Guideline for the certification of Autonomous Systems on vessels including their engineering and design process</w:t>
      </w:r>
      <w:r>
        <w:t xml:space="preserve">. From the perspective of IALA, the following aspects need to be considered for the development of </w:t>
      </w:r>
      <w:proofErr w:type="spellStart"/>
      <w:r>
        <w:t>AtoNs</w:t>
      </w:r>
      <w:proofErr w:type="spellEnd"/>
      <w:r>
        <w:t xml:space="preserve">, VTS and Maritime Services in the context of e-Navigation (emphasis added): </w:t>
      </w:r>
    </w:p>
    <w:p w14:paraId="77AE1DD6" w14:textId="77777777" w:rsidR="00DC1232" w:rsidRPr="002E6470" w:rsidRDefault="00DC1232" w:rsidP="00DC1232">
      <w:pPr>
        <w:pStyle w:val="ListBullet"/>
      </w:pPr>
      <w:r w:rsidRPr="002E6470">
        <w:t xml:space="preserve">“It shall be possible to plan the intended voyage in advance, taking into consideration all </w:t>
      </w:r>
      <w:r w:rsidRPr="00883181">
        <w:rPr>
          <w:b/>
          <w:bCs/>
        </w:rPr>
        <w:t>pertinent information</w:t>
      </w:r>
      <w:r w:rsidRPr="002E6470">
        <w:t xml:space="preserve"> and make a passage plan.” (p.53) </w:t>
      </w:r>
      <w:r w:rsidRPr="002E6470">
        <w:t> Relevant for Information Services for MASS (cf. MS in the context of e-Nav)</w:t>
      </w:r>
    </w:p>
    <w:p w14:paraId="6DBB8AD5" w14:textId="77777777" w:rsidR="00DC1232" w:rsidRPr="002E6470" w:rsidRDefault="00DC1232" w:rsidP="00DC1232">
      <w:pPr>
        <w:pStyle w:val="ListBullet"/>
      </w:pPr>
      <w:r w:rsidRPr="002E6470">
        <w:t xml:space="preserve">“It shall be possible to detect </w:t>
      </w:r>
      <w:r w:rsidRPr="00883181">
        <w:rPr>
          <w:b/>
          <w:bCs/>
        </w:rPr>
        <w:t>all external objects of interest</w:t>
      </w:r>
      <w:r w:rsidRPr="002E6470">
        <w:t xml:space="preserve"> for safe navigation, such as ships, </w:t>
      </w:r>
      <w:r w:rsidRPr="00883181">
        <w:rPr>
          <w:b/>
          <w:bCs/>
        </w:rPr>
        <w:t xml:space="preserve">buoys and lighthouses </w:t>
      </w:r>
      <w:r w:rsidRPr="002E6470">
        <w:t>in any direction when the vessel is pitching and rolling.” (p.54)</w:t>
      </w:r>
    </w:p>
    <w:p w14:paraId="4ECA0364" w14:textId="77777777" w:rsidR="00DC1232" w:rsidRPr="002E6470" w:rsidRDefault="00DC1232" w:rsidP="00DC1232">
      <w:pPr>
        <w:pStyle w:val="ListBullet"/>
      </w:pPr>
      <w:r w:rsidRPr="002E6470">
        <w:t>“It shall be possible to detect and recognise lights and shapes as described in COLREG Part C, and sound and light signals as described in COLREG Part D.” (p.54)</w:t>
      </w:r>
    </w:p>
    <w:p w14:paraId="36F0F077" w14:textId="77777777" w:rsidR="00DC1232" w:rsidRPr="002E6470" w:rsidRDefault="00DC1232" w:rsidP="00DC1232">
      <w:pPr>
        <w:pStyle w:val="ListBullet"/>
      </w:pPr>
      <w:r w:rsidRPr="002E6470">
        <w:t>“Any systems provided for detection of hazards to navigation above the water surface should be able to provide essential information supporting collision avoidance and safe navigation based on the requirements for lookout and horizontal and vertical field of vision described in [3.1.1]. Typical hazards include other vessels, aids to navigation, small unlit boats, floating logs, oil drums, containers, buoys, ice, hazardous waves, etc., thus the size, colour and material of the object are parameters to be considered.” (p.57)</w:t>
      </w:r>
    </w:p>
    <w:p w14:paraId="5445D69A" w14:textId="77777777" w:rsidR="00DC1232" w:rsidRDefault="00DC1232" w:rsidP="00DC1232">
      <w:pPr>
        <w:pStyle w:val="BodyText"/>
      </w:pPr>
      <w:r>
        <w:lastRenderedPageBreak/>
        <w:t>Further requirements are mentioned in the considered document on the topics of:</w:t>
      </w:r>
    </w:p>
    <w:p w14:paraId="1646B5D4" w14:textId="77777777" w:rsidR="00DC1232" w:rsidRPr="00883181" w:rsidRDefault="00DC1232" w:rsidP="00DC1232">
      <w:pPr>
        <w:pStyle w:val="ListBullet"/>
        <w:rPr>
          <w:rStyle w:val="Hyperlink"/>
          <w:rFonts w:ascii="Calibri" w:eastAsia="Times New Roman" w:hAnsi="Calibri" w:cs="Calibri"/>
          <w:bCs/>
        </w:rPr>
      </w:pPr>
      <w:r w:rsidRPr="00883181">
        <w:rPr>
          <w:rStyle w:val="Hyperlink"/>
          <w:rFonts w:ascii="Calibri" w:eastAsia="Times New Roman" w:hAnsi="Calibri" w:cs="Calibri"/>
          <w:bCs/>
        </w:rPr>
        <w:t>Communication Link to VTS (p. 92 / p. 93)</w:t>
      </w:r>
    </w:p>
    <w:p w14:paraId="31BA3E5D" w14:textId="3B923850" w:rsidR="00DC1232" w:rsidRPr="00883181" w:rsidRDefault="00DC1232" w:rsidP="00DC1232">
      <w:pPr>
        <w:pStyle w:val="ListBullet"/>
        <w:rPr>
          <w:rStyle w:val="Hyperlink"/>
          <w:rFonts w:ascii="Calibri" w:eastAsia="Times New Roman" w:hAnsi="Calibri" w:cs="Calibri"/>
          <w:bCs/>
        </w:rPr>
      </w:pPr>
      <w:r w:rsidRPr="00883181">
        <w:rPr>
          <w:rStyle w:val="Hyperlink"/>
          <w:rFonts w:ascii="Calibri" w:eastAsia="Times New Roman" w:hAnsi="Calibri" w:cs="Calibri"/>
          <w:bCs/>
        </w:rPr>
        <w:t xml:space="preserve">Situational Awareness in </w:t>
      </w:r>
      <w:del w:id="194" w:author="Jillian Carson-Jackson" w:date="2024-10-03T12:26:00Z" w16du:dateUtc="2024-10-03T02:26:00Z">
        <w:r w:rsidRPr="00883181" w:rsidDel="00A37BA5">
          <w:rPr>
            <w:rStyle w:val="Hyperlink"/>
            <w:rFonts w:ascii="Calibri" w:eastAsia="Times New Roman" w:hAnsi="Calibri" w:cs="Calibri"/>
            <w:bCs/>
          </w:rPr>
          <w:delText>RCC</w:delText>
        </w:r>
      </w:del>
      <w:ins w:id="195" w:author="Jillian Carson-Jackson" w:date="2024-10-03T12:26:00Z" w16du:dateUtc="2024-10-03T02:26:00Z">
        <w:r w:rsidR="00A37BA5">
          <w:rPr>
            <w:rStyle w:val="Hyperlink"/>
            <w:rFonts w:ascii="Calibri" w:eastAsia="Times New Roman" w:hAnsi="Calibri" w:cs="Calibri"/>
            <w:bCs/>
          </w:rPr>
          <w:t>ROC</w:t>
        </w:r>
      </w:ins>
      <w:r w:rsidRPr="00883181">
        <w:rPr>
          <w:rStyle w:val="Hyperlink"/>
          <w:rFonts w:ascii="Calibri" w:eastAsia="Times New Roman" w:hAnsi="Calibri" w:cs="Calibri"/>
          <w:bCs/>
        </w:rPr>
        <w:t xml:space="preserve"> (p.58 ff.)</w:t>
      </w:r>
    </w:p>
    <w:p w14:paraId="50F7400A" w14:textId="5B19D733" w:rsidR="00DC1232" w:rsidRPr="00883181" w:rsidRDefault="00DC1232" w:rsidP="00DC1232">
      <w:pPr>
        <w:pStyle w:val="ListBullet"/>
        <w:rPr>
          <w:rStyle w:val="Hyperlink"/>
          <w:rFonts w:ascii="Calibri" w:eastAsia="Times New Roman" w:hAnsi="Calibri" w:cs="Calibri"/>
          <w:bCs/>
        </w:rPr>
      </w:pPr>
      <w:del w:id="196" w:author="Jillian Carson-Jackson" w:date="2024-10-03T12:26:00Z" w16du:dateUtc="2024-10-03T02:26:00Z">
        <w:r w:rsidDel="00A37BA5">
          <w:rPr>
            <w:rStyle w:val="Hyperlink"/>
            <w:rFonts w:ascii="Calibri" w:eastAsia="Times New Roman" w:hAnsi="Calibri" w:cs="Calibri"/>
            <w:bCs/>
          </w:rPr>
          <w:delText>RCC</w:delText>
        </w:r>
      </w:del>
      <w:ins w:id="197" w:author="Jillian Carson-Jackson" w:date="2024-10-03T12:26:00Z" w16du:dateUtc="2024-10-03T02:26:00Z">
        <w:r w:rsidR="00A37BA5">
          <w:rPr>
            <w:rStyle w:val="Hyperlink"/>
            <w:rFonts w:ascii="Calibri" w:eastAsia="Times New Roman" w:hAnsi="Calibri" w:cs="Calibri"/>
            <w:bCs/>
          </w:rPr>
          <w:t>ROC</w:t>
        </w:r>
      </w:ins>
      <w:r w:rsidRPr="00883181">
        <w:rPr>
          <w:rStyle w:val="Hyperlink"/>
          <w:rFonts w:ascii="Calibri" w:eastAsia="Times New Roman" w:hAnsi="Calibri" w:cs="Calibri"/>
          <w:bCs/>
        </w:rPr>
        <w:t xml:space="preserve"> Workstation for voyage planning (p. 61)</w:t>
      </w:r>
    </w:p>
    <w:p w14:paraId="386099B3" w14:textId="26C5AFD4" w:rsidR="00DC1232" w:rsidRPr="00883181" w:rsidRDefault="00DC1232" w:rsidP="00DC1232">
      <w:pPr>
        <w:pStyle w:val="ListBullet"/>
        <w:rPr>
          <w:rStyle w:val="Hyperlink"/>
          <w:rFonts w:ascii="Calibri" w:eastAsia="Times New Roman" w:hAnsi="Calibri" w:cs="Calibri"/>
          <w:bCs/>
        </w:rPr>
      </w:pPr>
      <w:del w:id="198" w:author="Jillian Carson-Jackson" w:date="2024-10-03T12:26:00Z" w16du:dateUtc="2024-10-03T02:26:00Z">
        <w:r w:rsidDel="00A37BA5">
          <w:rPr>
            <w:rStyle w:val="Hyperlink"/>
            <w:rFonts w:ascii="Calibri" w:eastAsia="Times New Roman" w:hAnsi="Calibri" w:cs="Calibri"/>
            <w:bCs/>
          </w:rPr>
          <w:delText>RCC</w:delText>
        </w:r>
      </w:del>
      <w:ins w:id="199" w:author="Jillian Carson-Jackson" w:date="2024-10-03T12:26:00Z" w16du:dateUtc="2024-10-03T02:26:00Z">
        <w:r w:rsidR="00A37BA5">
          <w:rPr>
            <w:rStyle w:val="Hyperlink"/>
            <w:rFonts w:ascii="Calibri" w:eastAsia="Times New Roman" w:hAnsi="Calibri" w:cs="Calibri"/>
            <w:bCs/>
          </w:rPr>
          <w:t>ROC</w:t>
        </w:r>
      </w:ins>
      <w:r w:rsidRPr="00883181">
        <w:rPr>
          <w:rStyle w:val="Hyperlink"/>
          <w:rFonts w:ascii="Calibri" w:eastAsia="Times New Roman" w:hAnsi="Calibri" w:cs="Calibri"/>
          <w:bCs/>
        </w:rPr>
        <w:t xml:space="preserve"> in general (p. 83 ff.)</w:t>
      </w:r>
    </w:p>
    <w:p w14:paraId="6CF5283D" w14:textId="77777777" w:rsidR="00DC1232" w:rsidRDefault="00DC1232" w:rsidP="00DC1232">
      <w:pPr>
        <w:pStyle w:val="BodyText"/>
      </w:pPr>
      <w:r>
        <w:t>It is also mentioned that new functionalities for which no IMO performance standards exist to the current point in time, “compliance with IMO recommendations on general requirements for GMDSS and electronic navigational aids - resolution A.694(17) - and the appurtenant test standard IEC 60945 or similar should be the minimum applied” (p. 105).</w:t>
      </w:r>
    </w:p>
    <w:p w14:paraId="14159F8D" w14:textId="77777777" w:rsidR="00DC1232" w:rsidRDefault="00DC1232" w:rsidP="00DC1232">
      <w:pPr>
        <w:pStyle w:val="BodyText"/>
      </w:pPr>
      <w:r>
        <w:t xml:space="preserve">Standards developed by International Electrotechnical Commission Technical Committee 80 (IEC TC 80) could be relevant for the certifying specific communication sub-functionalities of MASS equipment (see https://www.iec.ch/dyn/www/f?p=103:22:702902501236996::::FSP_ORG_ID,FSP_LANG_ID:1271,25 for an overview of related standards. </w:t>
      </w:r>
    </w:p>
    <w:p w14:paraId="1C96B393" w14:textId="77777777" w:rsidR="00DC1232" w:rsidRDefault="00DC1232" w:rsidP="00DC1232">
      <w:pPr>
        <w:pStyle w:val="BodyText"/>
      </w:pPr>
      <w:r>
        <w:t>Further references to potentially related documents can be found in appendix</w:t>
      </w:r>
      <w:commentRangeStart w:id="200"/>
      <w:r>
        <w:t xml:space="preserve"> </w:t>
      </w:r>
      <w:r w:rsidRPr="00883181">
        <w:rPr>
          <w:highlight w:val="yellow"/>
        </w:rPr>
        <w:t>X</w:t>
      </w:r>
      <w:r>
        <w:t>.</w:t>
      </w:r>
      <w:commentRangeEnd w:id="200"/>
      <w:r>
        <w:rPr>
          <w:rStyle w:val="CommentReference"/>
        </w:rPr>
        <w:commentReference w:id="200"/>
      </w:r>
    </w:p>
    <w:p w14:paraId="5C73CF97" w14:textId="77777777" w:rsidR="00DC1232" w:rsidRDefault="00DC1232" w:rsidP="00DC1232">
      <w:pPr>
        <w:pStyle w:val="BodyText"/>
      </w:pPr>
      <w:r>
        <w:t xml:space="preserve">Finally, related standards that have been mainly applied in other domains may also contribute to a holistic approach for MASS certification. Especially ISO 26262, ISO/PAS 21448 SOTIF or ANSI/UL 4600 Standard for Safety for the Evaluation of Autonomous Products could be relevant. </w:t>
      </w:r>
    </w:p>
    <w:p w14:paraId="01F695B5" w14:textId="77777777" w:rsidR="00B27890" w:rsidRDefault="00B27890">
      <w:pPr>
        <w:spacing w:after="200" w:line="276" w:lineRule="auto"/>
        <w:rPr>
          <w:ins w:id="201" w:author="Minsu Jeon" w:date="2024-03-05T12:33:00Z"/>
          <w:rFonts w:asciiTheme="majorHAnsi" w:eastAsia="Calibri" w:hAnsiTheme="majorHAnsi" w:cs="Calibri"/>
          <w:b/>
          <w:bCs/>
          <w:caps/>
          <w:color w:val="00558C"/>
          <w:sz w:val="28"/>
          <w:szCs w:val="28"/>
        </w:rPr>
      </w:pPr>
      <w:ins w:id="202" w:author="Minsu Jeon" w:date="2024-03-05T12:33:00Z">
        <w:r>
          <w:br w:type="page"/>
        </w:r>
      </w:ins>
    </w:p>
    <w:p w14:paraId="4D0BB102" w14:textId="036983EC" w:rsidR="00B27890" w:rsidRDefault="00B27890" w:rsidP="00C33E82">
      <w:pPr>
        <w:pStyle w:val="Annex"/>
      </w:pPr>
      <w:r>
        <w:lastRenderedPageBreak/>
        <w:t xml:space="preserve">Further references </w:t>
      </w:r>
      <w:commentRangeStart w:id="203"/>
      <w:r>
        <w:t xml:space="preserve">for MASS </w:t>
      </w:r>
      <w:commentRangeEnd w:id="203"/>
      <w:r>
        <w:rPr>
          <w:rStyle w:val="CommentReference"/>
          <w:rFonts w:eastAsiaTheme="minorHAnsi"/>
          <w:b w:val="0"/>
          <w:caps w:val="0"/>
          <w:color w:val="auto"/>
        </w:rPr>
        <w:commentReference w:id="203"/>
      </w:r>
    </w:p>
    <w:p w14:paraId="549286D2" w14:textId="77777777" w:rsidR="00B27890" w:rsidRDefault="00B27890" w:rsidP="00B27890">
      <w:pPr>
        <w:pStyle w:val="BodyText"/>
      </w:pPr>
      <w:r>
        <w:t xml:space="preserve">There are </w:t>
      </w:r>
      <w:proofErr w:type="gramStart"/>
      <w:r>
        <w:t>a number of</w:t>
      </w:r>
      <w:proofErr w:type="gramEnd"/>
      <w:r>
        <w:t xml:space="preserve"> existing and developing references for MASS.  These include documents regarding the levels of autonomy, documents from specific agencies (international and national), and documents from classification and certification authorities.</w:t>
      </w:r>
    </w:p>
    <w:p w14:paraId="144B121D" w14:textId="77777777" w:rsidR="00B27890" w:rsidRDefault="00B27890" w:rsidP="00C33E82">
      <w:pPr>
        <w:pStyle w:val="AppendixHead1"/>
      </w:pPr>
      <w:r w:rsidRPr="00C33E82">
        <w:t>Degrees</w:t>
      </w:r>
      <w:r>
        <w:t xml:space="preserve"> of Autonomy </w:t>
      </w:r>
    </w:p>
    <w:p w14:paraId="1F02A4A0" w14:textId="77777777" w:rsidR="00B27890" w:rsidRPr="00883181" w:rsidRDefault="00B27890" w:rsidP="00B27890">
      <w:pPr>
        <w:pStyle w:val="Heading1separationline"/>
        <w:rPr>
          <w:lang w:eastAsia="en-GB"/>
        </w:rPr>
      </w:pPr>
    </w:p>
    <w:p w14:paraId="4372498B" w14:textId="77777777" w:rsidR="00B27890" w:rsidRDefault="00B27890" w:rsidP="00B27890">
      <w:pPr>
        <w:pStyle w:val="AppendixHead2"/>
      </w:pPr>
      <w:r>
        <w:t>IMO Definition</w:t>
      </w:r>
    </w:p>
    <w:p w14:paraId="127C34E9" w14:textId="77777777" w:rsidR="00B27890" w:rsidRPr="00883181" w:rsidRDefault="00B27890" w:rsidP="00B27890">
      <w:pPr>
        <w:pStyle w:val="Heading2separationline"/>
        <w:rPr>
          <w:lang w:eastAsia="en-GB"/>
        </w:rPr>
      </w:pPr>
    </w:p>
    <w:p w14:paraId="42069933" w14:textId="77777777" w:rsidR="00B27890" w:rsidRDefault="00B27890" w:rsidP="00B27890">
      <w:pPr>
        <w:pStyle w:val="ListBullet"/>
        <w:numPr>
          <w:ilvl w:val="0"/>
          <w:numId w:val="0"/>
        </w:numPr>
        <w:ind w:left="360"/>
      </w:pPr>
      <w:r>
        <w:t>(https://wwwcdn.imo.org/localresources/en/MediaCentre/PressBriefings/Documents/MSC.1-Circ.1638%20-%20Outcome%20Of%20The%20Regulatory%20Scoping%20ExerciseFor%20The%20Use%20Of%20Maritime%20Autonomous%20Surface%20Ships…%20(Secretariat).pdf )):</w:t>
      </w:r>
    </w:p>
    <w:p w14:paraId="1230091B" w14:textId="77777777" w:rsidR="00B27890" w:rsidRDefault="00B27890" w:rsidP="00B27890">
      <w:pPr>
        <w:pStyle w:val="InsetList"/>
      </w:pPr>
      <w:r>
        <w:t>Degree One: Ship with automated processes and decision support: Seafarers are on board to operate and control shipboard systems and functions. Some operations may be automated and at times be unsupervised but with seafarers on board ready to take control.</w:t>
      </w:r>
    </w:p>
    <w:p w14:paraId="57DA0089" w14:textId="77777777" w:rsidR="00B27890" w:rsidRDefault="00B27890" w:rsidP="00B27890">
      <w:pPr>
        <w:pStyle w:val="InsetList"/>
      </w:pPr>
      <w:r>
        <w:t>Degree Two: Remotely controlled ship with seafarers on board: The ship is controlled and operated from another location. Seafarers are available on board to take control and to operate the shipboard systems and functions.</w:t>
      </w:r>
    </w:p>
    <w:p w14:paraId="61537CA8" w14:textId="77777777" w:rsidR="00B27890" w:rsidRDefault="00B27890" w:rsidP="00B27890">
      <w:pPr>
        <w:pStyle w:val="InsetList"/>
      </w:pPr>
      <w:r>
        <w:t>Degree Three: Remotely controlled ship without seafarers on board: The ship is controlled and operated from another location. There are no seafarers on board.</w:t>
      </w:r>
    </w:p>
    <w:p w14:paraId="5AE220A8" w14:textId="77777777" w:rsidR="00B27890" w:rsidRDefault="00B27890" w:rsidP="00B27890">
      <w:pPr>
        <w:pStyle w:val="InsetList"/>
      </w:pPr>
      <w:r>
        <w:t xml:space="preserve">Degree Four: Fully autonomous ship: The operating system of the ship </w:t>
      </w:r>
      <w:proofErr w:type="gramStart"/>
      <w:r>
        <w:t>is able to</w:t>
      </w:r>
      <w:proofErr w:type="gramEnd"/>
      <w:r>
        <w:t xml:space="preserve"> make decisions and determine actions by itself.</w:t>
      </w:r>
    </w:p>
    <w:p w14:paraId="300BAEE4" w14:textId="77777777" w:rsidR="00B27890" w:rsidRDefault="00B27890" w:rsidP="00B27890">
      <w:pPr>
        <w:pStyle w:val="AppendixHead2"/>
      </w:pPr>
      <w:r>
        <w:t>Sheridan Definition</w:t>
      </w:r>
    </w:p>
    <w:p w14:paraId="4B411CD8" w14:textId="77777777" w:rsidR="00B27890" w:rsidRPr="00883181" w:rsidRDefault="00B27890" w:rsidP="00B27890">
      <w:pPr>
        <w:pStyle w:val="Heading2separationline"/>
        <w:rPr>
          <w:lang w:eastAsia="en-GB"/>
        </w:rPr>
      </w:pPr>
    </w:p>
    <w:p w14:paraId="1BFC7744" w14:textId="77777777" w:rsidR="00B27890" w:rsidRDefault="00B27890" w:rsidP="00B27890">
      <w:pPr>
        <w:pStyle w:val="BodyText"/>
      </w:pPr>
      <w:r>
        <w:t xml:space="preserve">As defined in ‘Human and Computer Control / of undersea teleoperators’ (Thomas B Sheridan and William L. Verplank, 1976) </w:t>
      </w:r>
    </w:p>
    <w:p w14:paraId="3F783BA7" w14:textId="77777777" w:rsidR="00B27890" w:rsidRDefault="00B27890" w:rsidP="00B27890">
      <w:pPr>
        <w:pStyle w:val="InsetList"/>
      </w:pPr>
      <w:r>
        <w:t>Level 1 – The computer offers no assistance, human in charge of all decisions and actions</w:t>
      </w:r>
    </w:p>
    <w:p w14:paraId="0295483E" w14:textId="77777777" w:rsidR="00B27890" w:rsidRDefault="00B27890" w:rsidP="00B27890">
      <w:pPr>
        <w:pStyle w:val="InsetList"/>
      </w:pPr>
      <w:r>
        <w:t>Level 2 – The computer offers a complete set of decision alternatives</w:t>
      </w:r>
    </w:p>
    <w:p w14:paraId="34012C72" w14:textId="77777777" w:rsidR="00B27890" w:rsidRDefault="00B27890" w:rsidP="00B27890">
      <w:pPr>
        <w:pStyle w:val="InsetList"/>
      </w:pPr>
      <w:r>
        <w:t>Level 3 – The computer narrows alternatives down to a few</w:t>
      </w:r>
    </w:p>
    <w:p w14:paraId="2C12D48E" w14:textId="77777777" w:rsidR="00B27890" w:rsidRDefault="00B27890" w:rsidP="00B27890">
      <w:pPr>
        <w:pStyle w:val="InsetList"/>
      </w:pPr>
      <w:r>
        <w:t>Level 4 – Computer suggest a single alternative</w:t>
      </w:r>
    </w:p>
    <w:p w14:paraId="69710C79" w14:textId="77777777" w:rsidR="00B27890" w:rsidRDefault="00B27890" w:rsidP="00B27890">
      <w:pPr>
        <w:pStyle w:val="InsetList"/>
      </w:pPr>
      <w:r>
        <w:t>Level 5 – The computer executes the suggested action if the human approves</w:t>
      </w:r>
    </w:p>
    <w:p w14:paraId="30F86356" w14:textId="77777777" w:rsidR="00B27890" w:rsidRDefault="00B27890" w:rsidP="00B27890">
      <w:pPr>
        <w:pStyle w:val="InsetList"/>
      </w:pPr>
      <w:r>
        <w:t>Level 6 – The computer allows the human restricted time to veto before automatic execution</w:t>
      </w:r>
    </w:p>
    <w:p w14:paraId="4407AADD" w14:textId="77777777" w:rsidR="00B27890" w:rsidRDefault="00B27890" w:rsidP="00B27890">
      <w:pPr>
        <w:pStyle w:val="InsetList"/>
      </w:pPr>
      <w:r>
        <w:t xml:space="preserve">Level 7 – The computer executes automatically, when </w:t>
      </w:r>
      <w:proofErr w:type="gramStart"/>
      <w:r>
        <w:t>necessary</w:t>
      </w:r>
      <w:proofErr w:type="gramEnd"/>
      <w:r>
        <w:t xml:space="preserve"> informing human</w:t>
      </w:r>
    </w:p>
    <w:p w14:paraId="7532CB34" w14:textId="77777777" w:rsidR="00B27890" w:rsidRDefault="00B27890" w:rsidP="00B27890">
      <w:pPr>
        <w:pStyle w:val="InsetList"/>
      </w:pPr>
      <w:r>
        <w:t>Level 8 – The computer informs human only if asked</w:t>
      </w:r>
    </w:p>
    <w:p w14:paraId="38AA91D0" w14:textId="77777777" w:rsidR="00B27890" w:rsidRDefault="00B27890" w:rsidP="00B27890">
      <w:pPr>
        <w:pStyle w:val="InsetList"/>
      </w:pPr>
      <w:r>
        <w:t>Level 9 – The computer informs human only if it (the computer) decides so</w:t>
      </w:r>
    </w:p>
    <w:p w14:paraId="02A89F39" w14:textId="77777777" w:rsidR="00B27890" w:rsidRDefault="00B27890" w:rsidP="00B27890">
      <w:pPr>
        <w:pStyle w:val="InsetList"/>
      </w:pPr>
      <w:r>
        <w:t>Level 10 – The computer does everything autonomously, ignores human</w:t>
      </w:r>
    </w:p>
    <w:p w14:paraId="19F10C33" w14:textId="77777777" w:rsidR="00B27890" w:rsidRDefault="00B27890" w:rsidP="00B27890">
      <w:pPr>
        <w:pStyle w:val="AppendixHead1"/>
      </w:pPr>
      <w:r>
        <w:t>International and Regional Agencies</w:t>
      </w:r>
    </w:p>
    <w:p w14:paraId="4F6DC6BD" w14:textId="77777777" w:rsidR="00B27890" w:rsidRPr="00883181" w:rsidRDefault="00B27890" w:rsidP="00B27890">
      <w:pPr>
        <w:pStyle w:val="Heading1separationline"/>
        <w:rPr>
          <w:lang w:eastAsia="en-GB"/>
        </w:rPr>
      </w:pPr>
    </w:p>
    <w:p w14:paraId="416E12B5" w14:textId="77777777" w:rsidR="00B27890" w:rsidRDefault="00B27890" w:rsidP="00B27890">
      <w:pPr>
        <w:pStyle w:val="AppendixHead2"/>
      </w:pPr>
      <w:r>
        <w:t xml:space="preserve">Maritime Safety Committee (MSC) of the IMO </w:t>
      </w:r>
    </w:p>
    <w:p w14:paraId="36D07F9F" w14:textId="77777777" w:rsidR="00B27890" w:rsidRPr="00883181" w:rsidRDefault="00B27890" w:rsidP="00B27890">
      <w:pPr>
        <w:pStyle w:val="Heading2separationline"/>
        <w:rPr>
          <w:lang w:eastAsia="en-GB"/>
        </w:rPr>
      </w:pPr>
    </w:p>
    <w:p w14:paraId="77BCD6BE" w14:textId="77777777" w:rsidR="00B27890" w:rsidRDefault="00B27890" w:rsidP="00B27890">
      <w:pPr>
        <w:pStyle w:val="Bullet1"/>
        <w:numPr>
          <w:ilvl w:val="0"/>
          <w:numId w:val="1"/>
        </w:numPr>
      </w:pPr>
      <w:r>
        <w:lastRenderedPageBreak/>
        <w:t>MSC-MEPC.2/Circ.12/Rev.2: REVISED GUIDELINES FOR FORMAL SAFETY ASSESSMENT (FSA) FOR USE IN THE IMO RULE-MAKING PROCESS</w:t>
      </w:r>
    </w:p>
    <w:p w14:paraId="22872B04" w14:textId="77777777" w:rsidR="00B27890" w:rsidRDefault="00B27890" w:rsidP="00B27890">
      <w:pPr>
        <w:pStyle w:val="BodyText"/>
      </w:pPr>
      <w:r>
        <w:t xml:space="preserve">https://wwwcdn.imo.org/localresources/en/OurWork/Safety/Documents/MSC-MEPC%202-Circ%2012-Rev%202.pdf </w:t>
      </w:r>
    </w:p>
    <w:p w14:paraId="3689F2D3" w14:textId="77777777" w:rsidR="00B27890" w:rsidRDefault="00B27890" w:rsidP="00B27890">
      <w:pPr>
        <w:pStyle w:val="Bullet1"/>
        <w:numPr>
          <w:ilvl w:val="0"/>
          <w:numId w:val="1"/>
        </w:numPr>
      </w:pPr>
      <w:r>
        <w:t>Regulatory Scoping Exercise at MSC 103 in May 2021</w:t>
      </w:r>
    </w:p>
    <w:p w14:paraId="65354F3C" w14:textId="77777777" w:rsidR="00B27890" w:rsidRDefault="00B27890" w:rsidP="00B27890">
      <w:pPr>
        <w:pStyle w:val="Bullet2"/>
        <w:numPr>
          <w:ilvl w:val="0"/>
          <w:numId w:val="2"/>
        </w:numPr>
      </w:pPr>
      <w:r>
        <w:t>Interim guidelines for MASS trials</w:t>
      </w:r>
    </w:p>
    <w:p w14:paraId="492D8EAF" w14:textId="77777777" w:rsidR="00B27890" w:rsidRDefault="00B27890" w:rsidP="00B27890">
      <w:pPr>
        <w:pStyle w:val="Bullet2"/>
        <w:numPr>
          <w:ilvl w:val="0"/>
          <w:numId w:val="2"/>
        </w:numPr>
      </w:pPr>
      <w:r>
        <w:t>IMO’s Maritime Safety Committee finalizes its analysis of ship safety treaties, to assess next steps for regulating Maritime Autonomous Surface Ships (MASS).</w:t>
      </w:r>
    </w:p>
    <w:p w14:paraId="73C799E6" w14:textId="77777777" w:rsidR="00B27890" w:rsidRDefault="00B27890" w:rsidP="00B27890">
      <w:pPr>
        <w:pStyle w:val="BodyText"/>
        <w:ind w:left="1350"/>
      </w:pPr>
      <w:r>
        <w:t xml:space="preserve">https://www.imo.org/en/MediaCentre/PressBriefings/pages/MASSRSE2021.aspx </w:t>
      </w:r>
    </w:p>
    <w:p w14:paraId="4B6813F3" w14:textId="77777777" w:rsidR="00B27890" w:rsidRDefault="00B27890" w:rsidP="00B27890">
      <w:pPr>
        <w:pStyle w:val="Bullet2"/>
        <w:numPr>
          <w:ilvl w:val="0"/>
          <w:numId w:val="2"/>
        </w:numPr>
      </w:pPr>
      <w:r w:rsidRPr="00B278D9">
        <w:t>Annex</w:t>
      </w:r>
      <w:r>
        <w:t xml:space="preserve"> to the report of MSC 103 (MSC 103/21/Add.1, annex 8) and can also be found in circular MSC.1/Circ.1638 (Outcome of the Regulatory Scoping Exercise for the use of Maritime Autonomous Surface Ships (MASS))</w:t>
      </w:r>
    </w:p>
    <w:p w14:paraId="72D233CE" w14:textId="77777777" w:rsidR="00B27890" w:rsidRDefault="00B27890" w:rsidP="00B27890">
      <w:pPr>
        <w:pStyle w:val="BodyText"/>
        <w:ind w:left="1350"/>
      </w:pPr>
      <w:r>
        <w:t xml:space="preserve">https://wwwcdn.imo.org/localresources/en/MediaCentre/PressBriefings/Documents/MSC.1-Circ.1638%20-%20Outcome%20Of%20The%20Regulatory%20Scoping%20ExerciseFor%20The%20Use%20Of%20Maritime%20Autonomous%20Surface%20Ships…%20(Secretariat).pdf </w:t>
      </w:r>
    </w:p>
    <w:p w14:paraId="051A6093" w14:textId="77777777" w:rsidR="00B27890" w:rsidRDefault="00B27890" w:rsidP="00B27890">
      <w:pPr>
        <w:pStyle w:val="AppendixHead2"/>
      </w:pPr>
      <w:r>
        <w:t>European Commmission</w:t>
      </w:r>
    </w:p>
    <w:p w14:paraId="5FF788E5" w14:textId="77777777" w:rsidR="00B27890" w:rsidRPr="00883181" w:rsidRDefault="00B27890" w:rsidP="00B27890">
      <w:pPr>
        <w:pStyle w:val="Heading2separationline"/>
        <w:rPr>
          <w:lang w:eastAsia="en-GB"/>
        </w:rPr>
      </w:pPr>
    </w:p>
    <w:p w14:paraId="364B9A73" w14:textId="77777777" w:rsidR="00B27890" w:rsidRDefault="00B27890" w:rsidP="00B27890">
      <w:pPr>
        <w:pStyle w:val="Bullet2"/>
        <w:numPr>
          <w:ilvl w:val="0"/>
          <w:numId w:val="2"/>
        </w:numPr>
      </w:pPr>
      <w:r>
        <w:t xml:space="preserve">EU Operational Guidelines for </w:t>
      </w:r>
      <w:proofErr w:type="spellStart"/>
      <w:r>
        <w:t>Safe,Secure</w:t>
      </w:r>
      <w:proofErr w:type="spellEnd"/>
      <w:r>
        <w:t xml:space="preserve"> and Sustainable Trials of Maritime Autonomous Surface Ships (MASS)</w:t>
      </w:r>
    </w:p>
    <w:p w14:paraId="0D70FEC7" w14:textId="77777777" w:rsidR="00B27890" w:rsidRDefault="00B27890" w:rsidP="00B27890">
      <w:pPr>
        <w:pStyle w:val="BodyText"/>
        <w:ind w:left="1350"/>
      </w:pPr>
      <w:r>
        <w:t xml:space="preserve">https://transport.ec.europa.eu/document/download/9987d7c6-3e10-4206-b71d-2340807f3984_en?filename=guidelines_for_safe_mass.pdf </w:t>
      </w:r>
    </w:p>
    <w:p w14:paraId="42EAD955" w14:textId="77777777" w:rsidR="00B27890" w:rsidRDefault="00B27890" w:rsidP="00B27890">
      <w:pPr>
        <w:pStyle w:val="BodyText"/>
        <w:ind w:left="1350"/>
      </w:pPr>
      <w:r>
        <w:t xml:space="preserve">https://transport.ec.europa.eu/news/european-commission-encourages-maritime-future-which-includes-autonomous-and-sustainable-ships-and-2020-11-30_en </w:t>
      </w:r>
    </w:p>
    <w:p w14:paraId="46A05ED5" w14:textId="77777777" w:rsidR="00B27890" w:rsidRDefault="00B27890" w:rsidP="00B27890">
      <w:pPr>
        <w:pStyle w:val="Bullet2"/>
        <w:numPr>
          <w:ilvl w:val="0"/>
          <w:numId w:val="2"/>
        </w:numPr>
      </w:pPr>
      <w:proofErr w:type="spellStart"/>
      <w:r>
        <w:t>Safemass</w:t>
      </w:r>
      <w:proofErr w:type="spellEnd"/>
    </w:p>
    <w:p w14:paraId="1162D9C3" w14:textId="77777777" w:rsidR="00B27890" w:rsidRDefault="00B27890" w:rsidP="00B27890">
      <w:pPr>
        <w:pStyle w:val="BodyText"/>
        <w:ind w:left="1350"/>
      </w:pPr>
      <w:r>
        <w:t xml:space="preserve">https://emsa.europa.eu/mass.html </w:t>
      </w:r>
    </w:p>
    <w:p w14:paraId="1848D327" w14:textId="77777777" w:rsidR="00B27890" w:rsidRDefault="00B27890" w:rsidP="00B27890">
      <w:pPr>
        <w:pStyle w:val="AppendixHead1"/>
      </w:pPr>
      <w:r>
        <w:t>National Authorities</w:t>
      </w:r>
    </w:p>
    <w:p w14:paraId="3CD93352" w14:textId="77777777" w:rsidR="00B27890" w:rsidRPr="00883181" w:rsidRDefault="00B27890" w:rsidP="00B27890">
      <w:pPr>
        <w:pStyle w:val="Heading1separationline"/>
        <w:rPr>
          <w:lang w:eastAsia="en-GB"/>
        </w:rPr>
      </w:pPr>
    </w:p>
    <w:p w14:paraId="73929472" w14:textId="77777777" w:rsidR="00B27890" w:rsidRDefault="00B27890" w:rsidP="00B27890">
      <w:pPr>
        <w:pStyle w:val="AppendixHead2"/>
      </w:pPr>
      <w:r>
        <w:t>US Federal Registry</w:t>
      </w:r>
    </w:p>
    <w:p w14:paraId="5955DA70" w14:textId="77777777" w:rsidR="00B27890" w:rsidRPr="00883181" w:rsidRDefault="00B27890" w:rsidP="00B27890">
      <w:pPr>
        <w:pStyle w:val="Heading2separationline"/>
        <w:rPr>
          <w:lang w:eastAsia="en-GB"/>
        </w:rPr>
      </w:pPr>
    </w:p>
    <w:p w14:paraId="4DA9F2CC" w14:textId="77777777" w:rsidR="00B27890" w:rsidRDefault="00B27890" w:rsidP="00B27890">
      <w:pPr>
        <w:pStyle w:val="BodyText"/>
        <w:ind w:left="1350"/>
      </w:pPr>
      <w:r>
        <w:t xml:space="preserve">https://maritimesafetyinnovationlab.org/wp-content/uploads/2020/09/Federal-Register-USCG-2019-0698-RFI-Integration-of-Automated-and-Autonomous-Commercial-Vessels-and-Vessel-Technologies-Into-the-Maritime-Transportation-System.pdf </w:t>
      </w:r>
    </w:p>
    <w:p w14:paraId="0BD45C78" w14:textId="77777777" w:rsidR="00B27890" w:rsidRDefault="00B27890" w:rsidP="00B27890">
      <w:pPr>
        <w:pStyle w:val="AppendixHead2"/>
      </w:pPr>
      <w:r>
        <w:t>UK Maritime and Coastguard Agency</w:t>
      </w:r>
    </w:p>
    <w:p w14:paraId="6CEC31B2" w14:textId="77777777" w:rsidR="00B27890" w:rsidRPr="00883181" w:rsidRDefault="00B27890" w:rsidP="00B27890">
      <w:pPr>
        <w:pStyle w:val="Heading2separationline"/>
        <w:rPr>
          <w:lang w:eastAsia="en-GB"/>
        </w:rPr>
      </w:pPr>
    </w:p>
    <w:p w14:paraId="3C3B6C28" w14:textId="77777777" w:rsidR="00B27890" w:rsidRDefault="00B27890" w:rsidP="00B27890">
      <w:pPr>
        <w:pStyle w:val="Bullet2"/>
        <w:numPr>
          <w:ilvl w:val="0"/>
          <w:numId w:val="2"/>
        </w:numPr>
      </w:pPr>
      <w:r>
        <w:t>MCA RP545: Development of guidance for the mitigation of human error in automated ship- borne maritime systems</w:t>
      </w:r>
    </w:p>
    <w:p w14:paraId="4EB102FD" w14:textId="77777777" w:rsidR="00B27890" w:rsidRDefault="00B27890" w:rsidP="00B27890">
      <w:pPr>
        <w:pStyle w:val="BodyText"/>
        <w:ind w:left="1350"/>
      </w:pPr>
      <w:r>
        <w:t xml:space="preserve">https://maritimesafetyinnovationlab.org/wp-content/uploads/2020/09/MCA-RP545-Development-of-guidance-for-the-mitigation-of-human-error-in-automated-shipborne-maritime-systems.pdf </w:t>
      </w:r>
    </w:p>
    <w:p w14:paraId="77CC702F" w14:textId="77777777" w:rsidR="00B27890" w:rsidRDefault="00B27890" w:rsidP="00B27890">
      <w:pPr>
        <w:pStyle w:val="Bullet2"/>
        <w:numPr>
          <w:ilvl w:val="0"/>
          <w:numId w:val="2"/>
        </w:numPr>
      </w:pPr>
      <w:r>
        <w:t>Maritime Autonomous Surface Ships (MASS) UK Industry Conduct Principles and Code of Practice</w:t>
      </w:r>
    </w:p>
    <w:p w14:paraId="78F8B7D4" w14:textId="77777777" w:rsidR="00B27890" w:rsidRDefault="00B27890" w:rsidP="00B27890">
      <w:pPr>
        <w:pStyle w:val="BodyText"/>
        <w:ind w:left="1350"/>
      </w:pPr>
      <w:hyperlink r:id="rId37" w:history="1">
        <w:r w:rsidRPr="00A02123">
          <w:rPr>
            <w:rStyle w:val="Hyperlink"/>
          </w:rPr>
          <w:t>https://maritimesafetyinnovationlab.org/wp-content/uploads/2020/10/code_of_practice_V3_2019_8Bshu5D.pdf</w:t>
        </w:r>
      </w:hyperlink>
      <w:r>
        <w:t xml:space="preserve"> </w:t>
      </w:r>
    </w:p>
    <w:p w14:paraId="78B12A7C" w14:textId="77777777" w:rsidR="00B27890" w:rsidRDefault="00B27890" w:rsidP="00B27890">
      <w:pPr>
        <w:pStyle w:val="BodyText"/>
        <w:ind w:left="1350"/>
      </w:pPr>
    </w:p>
    <w:p w14:paraId="3FB7DB98" w14:textId="77777777" w:rsidR="00B27890" w:rsidRDefault="00B27890" w:rsidP="00B27890">
      <w:pPr>
        <w:pStyle w:val="AppendixHead1"/>
      </w:pPr>
      <w:r>
        <w:t>Classification and Certification Authorities</w:t>
      </w:r>
    </w:p>
    <w:p w14:paraId="0B703C80" w14:textId="77777777" w:rsidR="00B27890" w:rsidRPr="00883181" w:rsidRDefault="00B27890" w:rsidP="00B27890">
      <w:pPr>
        <w:pStyle w:val="Heading1separationline"/>
        <w:rPr>
          <w:lang w:eastAsia="en-GB"/>
        </w:rPr>
      </w:pPr>
    </w:p>
    <w:p w14:paraId="6BCDABA7" w14:textId="77777777" w:rsidR="00B27890" w:rsidRDefault="00B27890" w:rsidP="00B27890">
      <w:pPr>
        <w:pStyle w:val="AppendixHead2"/>
      </w:pPr>
      <w:r>
        <w:t>International Association of Classification Societies (IACS)</w:t>
      </w:r>
    </w:p>
    <w:p w14:paraId="4C3F0580" w14:textId="77777777" w:rsidR="00B27890" w:rsidRDefault="00B27890" w:rsidP="00B27890">
      <w:pPr>
        <w:pStyle w:val="Heading2separationline"/>
        <w:rPr>
          <w:lang w:eastAsia="en-GB"/>
        </w:rPr>
      </w:pPr>
    </w:p>
    <w:p w14:paraId="28C2E5A1" w14:textId="77777777" w:rsidR="00B27890" w:rsidRDefault="00B27890" w:rsidP="00B27890">
      <w:pPr>
        <w:pStyle w:val="BodyText"/>
        <w:ind w:left="1350"/>
      </w:pPr>
      <w:r>
        <w:t xml:space="preserve">https://iacs.org.uk/media/8673/iacs-mass-position-paper-rev2.pdf </w:t>
      </w:r>
    </w:p>
    <w:p w14:paraId="57F01B11" w14:textId="77777777" w:rsidR="00B27890" w:rsidRDefault="00B27890" w:rsidP="00B27890">
      <w:pPr>
        <w:pStyle w:val="Bullet2"/>
        <w:numPr>
          <w:ilvl w:val="0"/>
          <w:numId w:val="2"/>
        </w:numPr>
      </w:pPr>
      <w:r>
        <w:t>Goal Based instruments for MASS, as agreed on by MSC 104, identified in ‘Generic Guidelines for developing IMO goal-based standards’ (MSC.1/Circ.1394/Rev.2)</w:t>
      </w:r>
    </w:p>
    <w:p w14:paraId="314B4341" w14:textId="77777777" w:rsidR="00B27890" w:rsidRDefault="00B27890" w:rsidP="00B27890">
      <w:pPr>
        <w:pStyle w:val="BodyText"/>
        <w:ind w:left="1350"/>
      </w:pPr>
      <w:r>
        <w:t xml:space="preserve">https://wwwcdn.imo.org/localresources/en/OurWork/Safety/Documents/GBS/MSC.1-Circ.1394-Rev.2.pdf </w:t>
      </w:r>
    </w:p>
    <w:p w14:paraId="2F5FD38E" w14:textId="77777777" w:rsidR="00B27890" w:rsidRDefault="00B27890" w:rsidP="00B27890">
      <w:pPr>
        <w:pStyle w:val="Bullet2"/>
        <w:numPr>
          <w:ilvl w:val="0"/>
          <w:numId w:val="2"/>
        </w:numPr>
      </w:pPr>
      <w:r>
        <w:t>Human presence required in 191 IACS Resolutions (not including the Common Structural Rules, CSR)</w:t>
      </w:r>
    </w:p>
    <w:p w14:paraId="0A43B83E" w14:textId="77777777" w:rsidR="00B27890" w:rsidRDefault="00B27890" w:rsidP="00B27890">
      <w:pPr>
        <w:pStyle w:val="Bullet2"/>
        <w:numPr>
          <w:ilvl w:val="0"/>
          <w:numId w:val="2"/>
        </w:numPr>
      </w:pPr>
      <w:r>
        <w:t xml:space="preserve">Participation in the IMO Work – Regulatory Scoping Exercise (RSE) (2021) (IACS involved in SOLAS </w:t>
      </w:r>
      <w:proofErr w:type="gramStart"/>
      <w:r>
        <w:t>Chapter II-2</w:t>
      </w:r>
      <w:proofErr w:type="gramEnd"/>
      <w:r>
        <w:t>)</w:t>
      </w:r>
    </w:p>
    <w:p w14:paraId="62FFEB34" w14:textId="77777777" w:rsidR="00B27890" w:rsidRDefault="00B27890" w:rsidP="00B27890">
      <w:pPr>
        <w:pStyle w:val="AppendixHead2"/>
      </w:pPr>
      <w:r>
        <w:t>International Standards Organization (ISO)</w:t>
      </w:r>
    </w:p>
    <w:p w14:paraId="0EEF0B13" w14:textId="77777777" w:rsidR="00B27890" w:rsidRPr="00883181" w:rsidRDefault="00B27890" w:rsidP="00B27890">
      <w:pPr>
        <w:pStyle w:val="Heading2separationline"/>
        <w:rPr>
          <w:lang w:eastAsia="en-GB"/>
        </w:rPr>
      </w:pPr>
    </w:p>
    <w:p w14:paraId="0388A1EF" w14:textId="77777777" w:rsidR="00B27890" w:rsidRDefault="00B27890" w:rsidP="00B27890">
      <w:pPr>
        <w:pStyle w:val="Bullet2"/>
        <w:numPr>
          <w:ilvl w:val="0"/>
          <w:numId w:val="2"/>
        </w:numPr>
      </w:pPr>
      <w:r>
        <w:t>Draft Technical Specification ISO/ DTS 23860 Terminology related to Autonomous Ship Systems (2020)</w:t>
      </w:r>
    </w:p>
    <w:p w14:paraId="2BB912FC" w14:textId="77777777" w:rsidR="00B27890" w:rsidRDefault="00B27890" w:rsidP="00B27890">
      <w:pPr>
        <w:pStyle w:val="BodyText"/>
        <w:ind w:left="1350"/>
      </w:pPr>
      <w:r>
        <w:t xml:space="preserve">https://www.iso.org/standard/77186.html </w:t>
      </w:r>
    </w:p>
    <w:p w14:paraId="761A1A1F" w14:textId="77777777" w:rsidR="00B27890" w:rsidRDefault="00B27890" w:rsidP="00B27890">
      <w:pPr>
        <w:pStyle w:val="BodyText"/>
        <w:ind w:left="1350"/>
      </w:pPr>
      <w:r>
        <w:t xml:space="preserve">http://www.autonomous-ship.org/events/190116-lon/iso-standard.pdf </w:t>
      </w:r>
    </w:p>
    <w:p w14:paraId="62690987" w14:textId="77777777" w:rsidR="00B27890" w:rsidRDefault="00B27890" w:rsidP="00B27890">
      <w:pPr>
        <w:pStyle w:val="Bullet2"/>
        <w:numPr>
          <w:ilvl w:val="0"/>
          <w:numId w:val="2"/>
        </w:numPr>
      </w:pPr>
      <w:r>
        <w:t>ISO/TC8/WG10 Smart Shipping</w:t>
      </w:r>
    </w:p>
    <w:p w14:paraId="729F5A07" w14:textId="77777777" w:rsidR="00B27890" w:rsidRDefault="00B27890" w:rsidP="00B27890">
      <w:pPr>
        <w:pStyle w:val="BodyText"/>
        <w:ind w:left="1350"/>
      </w:pPr>
      <w:r>
        <w:t xml:space="preserve">https://committee.iso.org/sites/tc8/home/about/working-groups.html </w:t>
      </w:r>
    </w:p>
    <w:p w14:paraId="664DC483" w14:textId="77777777" w:rsidR="00B27890" w:rsidRDefault="00B27890" w:rsidP="00B27890">
      <w:pPr>
        <w:pStyle w:val="AppendixHead1"/>
      </w:pPr>
      <w:r>
        <w:t>Certification Authorities</w:t>
      </w:r>
    </w:p>
    <w:p w14:paraId="5078CD1A" w14:textId="77777777" w:rsidR="00B27890" w:rsidRPr="00883181" w:rsidRDefault="00B27890" w:rsidP="00B27890">
      <w:pPr>
        <w:pStyle w:val="Heading1separationline"/>
        <w:rPr>
          <w:lang w:eastAsia="en-GB"/>
        </w:rPr>
      </w:pPr>
    </w:p>
    <w:p w14:paraId="45612D6B" w14:textId="77777777" w:rsidR="00B27890" w:rsidRDefault="00B27890" w:rsidP="00B27890">
      <w:pPr>
        <w:pStyle w:val="AppendixHead2"/>
      </w:pPr>
      <w:r>
        <w:t>Bureau Veritas</w:t>
      </w:r>
    </w:p>
    <w:p w14:paraId="3C184CF2" w14:textId="77777777" w:rsidR="00B27890" w:rsidRPr="00883181" w:rsidRDefault="00B27890" w:rsidP="00B27890">
      <w:pPr>
        <w:pStyle w:val="Heading2separationline"/>
        <w:rPr>
          <w:lang w:eastAsia="en-GB"/>
        </w:rPr>
      </w:pPr>
    </w:p>
    <w:p w14:paraId="0B4CA90C" w14:textId="77777777" w:rsidR="00B27890" w:rsidRDefault="00B27890" w:rsidP="00B27890">
      <w:pPr>
        <w:pStyle w:val="BodyText"/>
      </w:pPr>
      <w:r>
        <w:t>•</w:t>
      </w:r>
      <w:r>
        <w:tab/>
        <w:t xml:space="preserve">https://www.marineinsight.com/shipping-news/bureau-veritas-and-the-french-flag-develop-compliance-for-remotely-operated-services-at-sea/ </w:t>
      </w:r>
    </w:p>
    <w:p w14:paraId="16FDEFA1" w14:textId="77777777" w:rsidR="00B27890" w:rsidRDefault="00B27890" w:rsidP="00B27890">
      <w:pPr>
        <w:pStyle w:val="AppendixHead2"/>
      </w:pPr>
      <w:r>
        <w:t>DNV</w:t>
      </w:r>
    </w:p>
    <w:p w14:paraId="26DEA4CB" w14:textId="77777777" w:rsidR="00B27890" w:rsidRPr="00883181" w:rsidRDefault="00B27890" w:rsidP="00B27890">
      <w:pPr>
        <w:pStyle w:val="Heading2separationline"/>
        <w:rPr>
          <w:lang w:eastAsia="en-GB"/>
        </w:rPr>
      </w:pPr>
    </w:p>
    <w:p w14:paraId="4664C727" w14:textId="77777777" w:rsidR="00B27890" w:rsidRDefault="00B27890" w:rsidP="00B27890">
      <w:pPr>
        <w:pStyle w:val="BodyText"/>
      </w:pPr>
      <w:r>
        <w:t>•</w:t>
      </w:r>
      <w:r>
        <w:tab/>
        <w:t xml:space="preserve">https://rules.dnv.com/docs/pdf/DNV/cg/2018-09/dnvgl-cg-0264.pdf </w:t>
      </w:r>
    </w:p>
    <w:p w14:paraId="233900FB" w14:textId="77777777" w:rsidR="00B27890" w:rsidRDefault="00B27890" w:rsidP="00B27890">
      <w:pPr>
        <w:pStyle w:val="AppendixHead2"/>
      </w:pPr>
      <w:r>
        <w:t>LLOYD’s Register</w:t>
      </w:r>
    </w:p>
    <w:p w14:paraId="5CE7608B" w14:textId="77777777" w:rsidR="00B27890" w:rsidRPr="00883181" w:rsidRDefault="00B27890" w:rsidP="00B27890">
      <w:pPr>
        <w:pStyle w:val="Heading2separationline"/>
        <w:rPr>
          <w:lang w:eastAsia="en-GB"/>
        </w:rPr>
      </w:pPr>
    </w:p>
    <w:p w14:paraId="336F99A6" w14:textId="77777777" w:rsidR="00B27890" w:rsidRDefault="00B27890" w:rsidP="00B27890">
      <w:pPr>
        <w:pStyle w:val="BodyText"/>
      </w:pPr>
      <w:r>
        <w:t>•</w:t>
      </w:r>
      <w:r>
        <w:tab/>
        <w:t xml:space="preserve">https://maritimesafetyinnovationlab.org/wp-content/uploads/2020/06/LR_Code_for_Unmanned_Marine_Systems__February_2017.pdf </w:t>
      </w:r>
    </w:p>
    <w:p w14:paraId="5B665762" w14:textId="77777777" w:rsidR="00B27890" w:rsidRPr="00D845A3" w:rsidRDefault="00B27890" w:rsidP="00B27890">
      <w:pPr>
        <w:pStyle w:val="AppendixHead2"/>
      </w:pPr>
      <w:r>
        <w:t>American Bureau of Shipping (ABS)</w:t>
      </w:r>
    </w:p>
    <w:p w14:paraId="003341E4" w14:textId="77777777" w:rsidR="00B27890" w:rsidRPr="00883181" w:rsidRDefault="00B27890" w:rsidP="00B27890">
      <w:pPr>
        <w:pStyle w:val="Heading1separationline"/>
        <w:rPr>
          <w:lang w:eastAsia="en-GB"/>
        </w:rPr>
      </w:pPr>
    </w:p>
    <w:p w14:paraId="497381E6" w14:textId="77777777" w:rsidR="00B27890" w:rsidRDefault="00B27890" w:rsidP="00B27890">
      <w:pPr>
        <w:pStyle w:val="BodyText"/>
      </w:pPr>
      <w:r>
        <w:t>•</w:t>
      </w:r>
      <w:r>
        <w:tab/>
        <w:t xml:space="preserve">https://maritimesafetyinnovationlab.org/wp-content/uploads/2020/09/ABS-Advisory-on-Autonomous-Functionality.pdf </w:t>
      </w:r>
    </w:p>
    <w:p w14:paraId="6F4B25A0" w14:textId="77777777" w:rsidR="00B27890" w:rsidRDefault="00B27890" w:rsidP="00B27890">
      <w:pPr>
        <w:pStyle w:val="BodyText"/>
      </w:pPr>
      <w:r>
        <w:t>–</w:t>
      </w:r>
      <w:r>
        <w:tab/>
      </w:r>
    </w:p>
    <w:p w14:paraId="30EF67E2" w14:textId="77777777" w:rsidR="00B27890" w:rsidRDefault="00B27890" w:rsidP="00B27890">
      <w:pPr>
        <w:pStyle w:val="AppendixHead2"/>
      </w:pPr>
      <w:r>
        <w:t>Others</w:t>
      </w:r>
    </w:p>
    <w:p w14:paraId="6B710D36" w14:textId="77777777" w:rsidR="00B27890" w:rsidRPr="00A2520F" w:rsidRDefault="00B27890" w:rsidP="00B27890">
      <w:pPr>
        <w:pStyle w:val="Heading2separationline"/>
      </w:pPr>
    </w:p>
    <w:p w14:paraId="6B14AEBA" w14:textId="77777777" w:rsidR="00B27890" w:rsidRDefault="00B27890" w:rsidP="00B27890">
      <w:pPr>
        <w:pStyle w:val="BodyText"/>
      </w:pPr>
      <w:r>
        <w:t xml:space="preserve">Other organisations that are working </w:t>
      </w:r>
      <w:proofErr w:type="gramStart"/>
      <w:r>
        <w:t>in the area of</w:t>
      </w:r>
      <w:proofErr w:type="gramEnd"/>
      <w:r>
        <w:t xml:space="preserve"> MASS include: </w:t>
      </w:r>
    </w:p>
    <w:p w14:paraId="137FF4CF" w14:textId="77777777" w:rsidR="00B27890" w:rsidRDefault="00B27890" w:rsidP="00B27890">
      <w:pPr>
        <w:pStyle w:val="Bullet1"/>
        <w:numPr>
          <w:ilvl w:val="0"/>
          <w:numId w:val="1"/>
        </w:numPr>
      </w:pPr>
      <w:r>
        <w:lastRenderedPageBreak/>
        <w:t>CCS,</w:t>
      </w:r>
    </w:p>
    <w:p w14:paraId="2EDF5795" w14:textId="77777777" w:rsidR="00B27890" w:rsidRDefault="00B27890" w:rsidP="00B27890">
      <w:pPr>
        <w:pStyle w:val="Bullet1"/>
        <w:numPr>
          <w:ilvl w:val="0"/>
          <w:numId w:val="1"/>
        </w:numPr>
      </w:pPr>
      <w:r>
        <w:t xml:space="preserve">CRS, </w:t>
      </w:r>
    </w:p>
    <w:p w14:paraId="492FB350" w14:textId="77777777" w:rsidR="00B27890" w:rsidRDefault="00B27890" w:rsidP="00B27890">
      <w:pPr>
        <w:pStyle w:val="Bullet1"/>
        <w:numPr>
          <w:ilvl w:val="0"/>
          <w:numId w:val="1"/>
        </w:numPr>
      </w:pPr>
      <w:r>
        <w:t xml:space="preserve">IRCLASS, </w:t>
      </w:r>
    </w:p>
    <w:p w14:paraId="45FEE924" w14:textId="77777777" w:rsidR="00B27890" w:rsidRDefault="00B27890" w:rsidP="00B27890">
      <w:pPr>
        <w:pStyle w:val="Bullet1"/>
        <w:numPr>
          <w:ilvl w:val="0"/>
          <w:numId w:val="1"/>
        </w:numPr>
      </w:pPr>
      <w:r>
        <w:t xml:space="preserve">Class NK, </w:t>
      </w:r>
    </w:p>
    <w:p w14:paraId="5F42E530" w14:textId="77777777" w:rsidR="00B27890" w:rsidRDefault="00B27890" w:rsidP="00B27890">
      <w:pPr>
        <w:pStyle w:val="Bullet1"/>
        <w:numPr>
          <w:ilvl w:val="0"/>
          <w:numId w:val="1"/>
        </w:numPr>
      </w:pPr>
      <w:r>
        <w:t xml:space="preserve">PRS, </w:t>
      </w:r>
    </w:p>
    <w:p w14:paraId="245F5DD9" w14:textId="77777777" w:rsidR="00B27890" w:rsidRDefault="00B27890" w:rsidP="00B27890">
      <w:pPr>
        <w:pStyle w:val="Bullet1"/>
        <w:numPr>
          <w:ilvl w:val="0"/>
          <w:numId w:val="1"/>
        </w:numPr>
      </w:pPr>
      <w:r>
        <w:t xml:space="preserve">RINA, </w:t>
      </w:r>
    </w:p>
    <w:p w14:paraId="79A00786" w14:textId="77777777" w:rsidR="00B27890" w:rsidRDefault="00B27890" w:rsidP="00B27890">
      <w:pPr>
        <w:pStyle w:val="Bullet1"/>
        <w:numPr>
          <w:ilvl w:val="0"/>
          <w:numId w:val="1"/>
        </w:numPr>
      </w:pPr>
      <w:r>
        <w:t>Korea Register of Shipping (KR)</w:t>
      </w:r>
    </w:p>
    <w:p w14:paraId="196ED3BC" w14:textId="77777777" w:rsidR="00B27890" w:rsidRPr="002A7E5A" w:rsidRDefault="00B27890" w:rsidP="002A7E5A">
      <w:pPr>
        <w:pStyle w:val="BodyText"/>
        <w:rPr>
          <w:lang w:eastAsia="en-GB"/>
        </w:rPr>
      </w:pPr>
    </w:p>
    <w:sectPr w:rsidR="00B27890" w:rsidRPr="002A7E5A" w:rsidSect="00D72DF1">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9" w:author="Jillian Carson-Jackson" w:date="2024-10-02T17:28:00Z" w:initials="JCJ">
    <w:p w14:paraId="7757F506" w14:textId="77777777" w:rsidR="004F7498" w:rsidRDefault="004A7D5F" w:rsidP="004F7498">
      <w:pPr>
        <w:pStyle w:val="CommentText"/>
      </w:pPr>
      <w:r>
        <w:rPr>
          <w:rStyle w:val="CommentReference"/>
        </w:rPr>
        <w:annotationRef/>
      </w:r>
      <w:r w:rsidR="004F7498">
        <w:t xml:space="preserve">At DTEC 4 - Added in based on input from ARM.  Follow up with IHO to confirm / revise wording.  Update to reflect the next state now the 2 year remit is complete. </w:t>
      </w:r>
    </w:p>
  </w:comment>
  <w:comment w:id="22" w:author="Jillian Carson-Jackson" w:date="2024-10-02T17:30:00Z" w:initials="JCJ">
    <w:p w14:paraId="64485B62" w14:textId="746C21E1" w:rsidR="00FC1360" w:rsidRDefault="00CB0212" w:rsidP="00FC1360">
      <w:pPr>
        <w:pStyle w:val="CommentText"/>
      </w:pPr>
      <w:r>
        <w:rPr>
          <w:rStyle w:val="CommentReference"/>
        </w:rPr>
        <w:annotationRef/>
      </w:r>
      <w:r w:rsidR="00FC1360">
        <w:t>Added at DTEC 4 From ARM input document</w:t>
      </w:r>
    </w:p>
  </w:comment>
  <w:comment w:id="23" w:author="Jillian Carson-Jackson" w:date="2024-10-03T22:37:00Z" w:initials="JCJ">
    <w:p w14:paraId="0E360D65" w14:textId="77777777" w:rsidR="004F7498" w:rsidRDefault="004F7498" w:rsidP="004F7498">
      <w:pPr>
        <w:pStyle w:val="CommentText"/>
      </w:pPr>
      <w:r>
        <w:rPr>
          <w:rStyle w:val="CommentReference"/>
        </w:rPr>
        <w:annotationRef/>
      </w:r>
      <w:r>
        <w:rPr>
          <w:lang w:val="en-US"/>
        </w:rPr>
        <w:t>Consider adding in 6G for final version of the document</w:t>
      </w:r>
    </w:p>
  </w:comment>
  <w:comment w:id="30" w:author="Jillian Carson-Jackson" w:date="2024-10-02T17:33:00Z" w:initials="JCJ">
    <w:p w14:paraId="7F3107CC" w14:textId="18ABD9C6" w:rsidR="0034172C" w:rsidRDefault="000D0C41" w:rsidP="0034172C">
      <w:pPr>
        <w:pStyle w:val="CommentText"/>
      </w:pPr>
      <w:r>
        <w:rPr>
          <w:rStyle w:val="CommentReference"/>
        </w:rPr>
        <w:annotationRef/>
      </w:r>
      <w:r w:rsidR="0034172C">
        <w:t>Text to be developed - DTEC 4 comment - review Content from ARM document?  (section 4.1.3.1?)</w:t>
      </w:r>
    </w:p>
  </w:comment>
  <w:comment w:id="35" w:author="Jillian Carson-Jackson" w:date="2024-10-02T21:14:00Z" w:initials="JCJ">
    <w:p w14:paraId="1302DB0C" w14:textId="77777777" w:rsidR="004F7498" w:rsidRDefault="00E14973" w:rsidP="004F7498">
      <w:pPr>
        <w:pStyle w:val="CommentText"/>
      </w:pPr>
      <w:r>
        <w:rPr>
          <w:rStyle w:val="CommentReference"/>
        </w:rPr>
        <w:annotationRef/>
      </w:r>
      <w:r w:rsidR="004F7498">
        <w:t xml:space="preserve">Revised as per comment on risk process from IMPA. Nature of MASS is that there may be requirements for different approaches to assess and mitigate the risk. </w:t>
      </w:r>
    </w:p>
  </w:comment>
  <w:comment w:id="52" w:author="Jillian Carson-Jackson" w:date="2024-10-02T18:02:00Z" w:initials="JCJ">
    <w:p w14:paraId="1E99FF6B" w14:textId="0B331341" w:rsidR="00A37BA5" w:rsidRDefault="00024FC3" w:rsidP="00A37BA5">
      <w:pPr>
        <w:pStyle w:val="CommentText"/>
      </w:pPr>
      <w:r>
        <w:rPr>
          <w:rStyle w:val="CommentReference"/>
        </w:rPr>
        <w:annotationRef/>
      </w:r>
      <w:r w:rsidR="00A37BA5">
        <w:t xml:space="preserve">Confirm level of detail required - Request ENG to review </w:t>
      </w:r>
    </w:p>
  </w:comment>
  <w:comment w:id="57" w:author="Jillian Carson-Jackson [2]" w:date="2024-06-09T18:55:00Z" w:initials="JC">
    <w:p w14:paraId="1859DD9F" w14:textId="77777777" w:rsidR="00A37BA5" w:rsidRDefault="00C072C2" w:rsidP="00A37BA5">
      <w:pPr>
        <w:pStyle w:val="CommentText"/>
      </w:pPr>
      <w:r>
        <w:rPr>
          <w:rStyle w:val="CommentReference"/>
        </w:rPr>
        <w:annotationRef/>
      </w:r>
      <w:r w:rsidR="00A37BA5">
        <w:t xml:space="preserve">Amend formatting and Include a hot link to a sub guideline when completed. </w:t>
      </w:r>
    </w:p>
  </w:comment>
  <w:comment w:id="62" w:author="Jillian Carson-Jackson [2]" w:date="2024-06-10T10:28:00Z" w:initials="JC">
    <w:p w14:paraId="4935581D" w14:textId="77777777" w:rsidR="00C15307" w:rsidRDefault="00CF29C0" w:rsidP="00C15307">
      <w:pPr>
        <w:pStyle w:val="CommentText"/>
      </w:pPr>
      <w:r>
        <w:rPr>
          <w:rStyle w:val="CommentReference"/>
        </w:rPr>
        <w:annotationRef/>
      </w:r>
      <w:r w:rsidR="00C15307">
        <w:t xml:space="preserve">DTEC 4 - review and consider if this is introductory reference to the Ecosystem is required / if so develop text. </w:t>
      </w:r>
    </w:p>
  </w:comment>
  <w:comment w:id="65" w:author="Jillian Carson-Jackson [2]" w:date="2024-06-09T18:57:00Z" w:initials="JC">
    <w:p w14:paraId="63525E38" w14:textId="617C7103" w:rsidR="00C072C2" w:rsidRDefault="00C072C2" w:rsidP="00C072C2">
      <w:pPr>
        <w:pStyle w:val="CommentText"/>
      </w:pPr>
      <w:r>
        <w:rPr>
          <w:rStyle w:val="CommentReference"/>
        </w:rPr>
        <w:annotationRef/>
      </w:r>
      <w:r>
        <w:rPr>
          <w:lang w:val="en-US"/>
        </w:rPr>
        <w:t xml:space="preserve">Make a hot link to the guideline being developed by ARM when completed. </w:t>
      </w:r>
    </w:p>
  </w:comment>
  <w:comment w:id="84" w:author="Jillian Carson-Jackson [2]" w:date="2024-06-09T19:07:00Z" w:initials="JC">
    <w:p w14:paraId="3EC95F76" w14:textId="2E970A0D" w:rsidR="00F97C7F" w:rsidRDefault="00F97C7F" w:rsidP="00F97C7F">
      <w:pPr>
        <w:pStyle w:val="CommentText"/>
      </w:pPr>
      <w:r>
        <w:rPr>
          <w:rStyle w:val="CommentReference"/>
        </w:rPr>
        <w:annotationRef/>
      </w:r>
      <w:r>
        <w:rPr>
          <w:lang w:val="en-US"/>
        </w:rPr>
        <w:t xml:space="preserve">Hot link to the guideline when available. </w:t>
      </w:r>
    </w:p>
  </w:comment>
  <w:comment w:id="85" w:author="Jillian Carson-Jackson" w:date="2024-10-02T21:18:00Z" w:initials="JCJ">
    <w:p w14:paraId="249DFB39" w14:textId="1ED7F914" w:rsidR="0025165A" w:rsidRDefault="005E29A4" w:rsidP="0025165A">
      <w:pPr>
        <w:pStyle w:val="CommentText"/>
      </w:pPr>
      <w:r>
        <w:rPr>
          <w:rStyle w:val="CommentReference"/>
        </w:rPr>
        <w:annotationRef/>
      </w:r>
      <w:r w:rsidR="0025165A">
        <w:t>Confirm level of detail for this section. Is this required, noting content of section 4.2.2</w:t>
      </w:r>
    </w:p>
  </w:comment>
  <w:comment w:id="94" w:author="Jillian Carson-Jackson [2]" w:date="2024-06-09T19:07:00Z" w:initials="JC">
    <w:p w14:paraId="399E070D" w14:textId="4C23DD2E" w:rsidR="00F97C7F" w:rsidRDefault="00F97C7F" w:rsidP="00F97C7F">
      <w:pPr>
        <w:pStyle w:val="CommentText"/>
      </w:pPr>
      <w:r>
        <w:rPr>
          <w:rStyle w:val="CommentReference"/>
        </w:rPr>
        <w:annotationRef/>
      </w:r>
      <w:r>
        <w:rPr>
          <w:lang w:val="en-US"/>
        </w:rPr>
        <w:t xml:space="preserve">Hot link to the guideline when available. </w:t>
      </w:r>
    </w:p>
  </w:comment>
  <w:comment w:id="99" w:author="Jillian Carson-Jackson [3]" w:date="2022-08-12T08:16:00Z" w:initials="JCJ">
    <w:p w14:paraId="34DC85CD" w14:textId="77777777" w:rsidR="00F97C7F" w:rsidRDefault="00615A1C" w:rsidP="00F97C7F">
      <w:pPr>
        <w:pStyle w:val="CommentText"/>
      </w:pPr>
      <w:r>
        <w:rPr>
          <w:rStyle w:val="CommentReference"/>
        </w:rPr>
        <w:annotationRef/>
      </w:r>
      <w:r w:rsidR="00F97C7F">
        <w:t xml:space="preserve">Ensure this section reflects IALA remit. </w:t>
      </w:r>
    </w:p>
  </w:comment>
  <w:comment w:id="104" w:author="Jillian Carson-Jackson [2]" w:date="2024-06-09T19:07:00Z" w:initials="JC">
    <w:p w14:paraId="62060A16" w14:textId="77777777" w:rsidR="00573180" w:rsidRDefault="00573180" w:rsidP="00573180">
      <w:pPr>
        <w:pStyle w:val="CommentText"/>
      </w:pPr>
      <w:r>
        <w:rPr>
          <w:rStyle w:val="CommentReference"/>
        </w:rPr>
        <w:annotationRef/>
      </w:r>
      <w:r>
        <w:rPr>
          <w:lang w:val="en-US"/>
        </w:rPr>
        <w:t xml:space="preserve">Hot link to the guideline when available. </w:t>
      </w:r>
    </w:p>
  </w:comment>
  <w:comment w:id="111" w:author="Jillian Carson-Jackson [2]" w:date="2024-06-09T19:07:00Z" w:initials="JC">
    <w:p w14:paraId="4F63925B" w14:textId="77777777" w:rsidR="006621D5" w:rsidRDefault="006621D5" w:rsidP="006621D5">
      <w:pPr>
        <w:pStyle w:val="CommentText"/>
      </w:pPr>
      <w:r>
        <w:rPr>
          <w:rStyle w:val="CommentReference"/>
        </w:rPr>
        <w:annotationRef/>
      </w:r>
      <w:r>
        <w:rPr>
          <w:lang w:val="en-US"/>
        </w:rPr>
        <w:t xml:space="preserve">Hot link to the guideline when available. </w:t>
      </w:r>
    </w:p>
  </w:comment>
  <w:comment w:id="116" w:author="Jillian Carson-Jackson [2]" w:date="2024-06-09T19:07:00Z" w:initials="JC">
    <w:p w14:paraId="24617A6B" w14:textId="77777777" w:rsidR="008C42BA" w:rsidRDefault="008C42BA" w:rsidP="008C42BA">
      <w:pPr>
        <w:pStyle w:val="CommentText"/>
      </w:pPr>
      <w:r>
        <w:rPr>
          <w:rStyle w:val="CommentReference"/>
        </w:rPr>
        <w:annotationRef/>
      </w:r>
      <w:r>
        <w:t xml:space="preserve">Hot link to the guideline when available. </w:t>
      </w:r>
    </w:p>
  </w:comment>
  <w:comment w:id="121" w:author="Jillian Carson-Jackson [3]" w:date="2022-08-12T08:23:00Z" w:initials="JCJ">
    <w:p w14:paraId="4F0CDA06" w14:textId="77777777" w:rsidR="00CD1E81" w:rsidRDefault="00467240" w:rsidP="00CD1E81">
      <w:pPr>
        <w:pStyle w:val="CommentText"/>
      </w:pPr>
      <w:r>
        <w:rPr>
          <w:rStyle w:val="CommentReference"/>
        </w:rPr>
        <w:annotationRef/>
      </w:r>
      <w:r w:rsidR="00CD1E81">
        <w:t xml:space="preserve">Request input - Review - in line with IALA Cyber Security Guideline.  </w:t>
      </w:r>
    </w:p>
  </w:comment>
  <w:comment w:id="125" w:author="Jillian Carson-Jackson [2]" w:date="2024-06-09T19:07:00Z" w:initials="JC">
    <w:p w14:paraId="5B529B06" w14:textId="1BDAB6D1" w:rsidR="00CC7FED" w:rsidRDefault="00CC7FED" w:rsidP="00CC7FED">
      <w:pPr>
        <w:pStyle w:val="CommentText"/>
      </w:pPr>
      <w:r>
        <w:rPr>
          <w:rStyle w:val="CommentReference"/>
        </w:rPr>
        <w:annotationRef/>
      </w:r>
      <w:r>
        <w:t xml:space="preserve">Hot link to the guideline when available. </w:t>
      </w:r>
    </w:p>
  </w:comment>
  <w:comment w:id="128" w:author="Jillian Carson-Jackson [2]" w:date="2024-06-09T19:07:00Z" w:initials="JC">
    <w:p w14:paraId="75E5791F" w14:textId="77777777" w:rsidR="0071442A" w:rsidRDefault="0071442A" w:rsidP="0071442A">
      <w:pPr>
        <w:pStyle w:val="CommentText"/>
      </w:pPr>
      <w:r>
        <w:rPr>
          <w:rStyle w:val="CommentReference"/>
        </w:rPr>
        <w:annotationRef/>
      </w:r>
      <w:r>
        <w:t xml:space="preserve">Hot link to the guideline when available. </w:t>
      </w:r>
    </w:p>
  </w:comment>
  <w:comment w:id="144" w:author="Jillian Carson-Jackson [2]" w:date="2024-06-09T19:07:00Z" w:initials="JC">
    <w:p w14:paraId="58B4FD28" w14:textId="77777777" w:rsidR="00997A06" w:rsidRDefault="00997A06" w:rsidP="00997A06">
      <w:pPr>
        <w:pStyle w:val="CommentText"/>
      </w:pPr>
      <w:r>
        <w:rPr>
          <w:rStyle w:val="CommentReference"/>
        </w:rPr>
        <w:annotationRef/>
      </w:r>
      <w:r>
        <w:t xml:space="preserve">Hot link to the guideline when available. </w:t>
      </w:r>
    </w:p>
  </w:comment>
  <w:comment w:id="161" w:author="Jillian Carson-Jackson [2]" w:date="2024-06-10T10:15:00Z" w:initials="JC">
    <w:p w14:paraId="1E4B5C9D" w14:textId="77777777" w:rsidR="00334418" w:rsidRDefault="00251293" w:rsidP="00334418">
      <w:pPr>
        <w:pStyle w:val="CommentText"/>
      </w:pPr>
      <w:r>
        <w:rPr>
          <w:rStyle w:val="CommentReference"/>
        </w:rPr>
        <w:annotationRef/>
      </w:r>
      <w:r w:rsidR="00334418">
        <w:t xml:space="preserve">Request input on testing and auditing - note, may be a sub-guideline in future  </w:t>
      </w:r>
    </w:p>
  </w:comment>
  <w:comment w:id="164" w:author="Jillian Carson-Jackson [2]" w:date="2024-06-09T19:07:00Z" w:initials="JC">
    <w:p w14:paraId="7DDB8B65" w14:textId="4AA447BE" w:rsidR="00251293" w:rsidRDefault="00251293" w:rsidP="00251293">
      <w:pPr>
        <w:pStyle w:val="CommentText"/>
      </w:pPr>
      <w:r>
        <w:rPr>
          <w:rStyle w:val="CommentReference"/>
        </w:rPr>
        <w:annotationRef/>
      </w:r>
      <w:r>
        <w:t xml:space="preserve">Hot link to the guideline when available. </w:t>
      </w:r>
    </w:p>
  </w:comment>
  <w:comment w:id="174" w:author="Jillian Carson-Jackson [2]" w:date="2024-06-09T18:03:00Z" w:initials="JC">
    <w:p w14:paraId="478D50E8" w14:textId="77777777" w:rsidR="00334418" w:rsidRDefault="00334418" w:rsidP="00334418">
      <w:pPr>
        <w:pStyle w:val="CommentText"/>
      </w:pPr>
      <w:r>
        <w:rPr>
          <w:rStyle w:val="CommentReference"/>
        </w:rPr>
        <w:annotationRef/>
      </w:r>
      <w:r>
        <w:t xml:space="preserve">Refer to the paper from ISO to IMO MSC regarding terminology.  Identify any specific terminology elements for IALA related to MASS. </w:t>
      </w:r>
    </w:p>
    <w:p w14:paraId="1365BE75" w14:textId="77777777" w:rsidR="00334418" w:rsidRDefault="00334418" w:rsidP="00334418">
      <w:pPr>
        <w:pStyle w:val="CommentText"/>
      </w:pPr>
      <w:r>
        <w:t xml:space="preserve">Note - this section is likely to evolve over time.  </w:t>
      </w:r>
    </w:p>
  </w:comment>
  <w:comment w:id="179" w:author="Jillian Carson-Jackson [2]" w:date="2024-06-10T10:20:00Z" w:initials="JC">
    <w:p w14:paraId="2680ECE5" w14:textId="77777777" w:rsidR="00EC0490" w:rsidRDefault="00EC0490" w:rsidP="00EC0490">
      <w:pPr>
        <w:pStyle w:val="CommentText"/>
      </w:pPr>
      <w:r>
        <w:rPr>
          <w:rStyle w:val="CommentReference"/>
        </w:rPr>
        <w:annotationRef/>
      </w:r>
      <w:r>
        <w:rPr>
          <w:lang w:val="en-US"/>
        </w:rPr>
        <w:t>To be developed</w:t>
      </w:r>
    </w:p>
  </w:comment>
  <w:comment w:id="189" w:author="Jillian Carson-Jackson [2]" w:date="2024-06-10T10:20:00Z" w:initials="JC">
    <w:p w14:paraId="1573F31D" w14:textId="77777777" w:rsidR="00EC0490" w:rsidRDefault="00EC0490" w:rsidP="00EC0490">
      <w:pPr>
        <w:pStyle w:val="CommentText"/>
      </w:pPr>
      <w:r>
        <w:rPr>
          <w:rStyle w:val="CommentReference"/>
        </w:rPr>
        <w:annotationRef/>
      </w:r>
      <w:r>
        <w:rPr>
          <w:lang w:val="en-US"/>
        </w:rPr>
        <w:t>To be developed</w:t>
      </w:r>
    </w:p>
  </w:comment>
  <w:comment w:id="191" w:author="Jillian Carson-Jackson" w:date="2024-10-03T12:37:00Z" w:initials="JCJ">
    <w:p w14:paraId="06FB9BCA" w14:textId="77777777" w:rsidR="00334418" w:rsidRDefault="00334418" w:rsidP="00334418">
      <w:pPr>
        <w:pStyle w:val="CommentText"/>
      </w:pPr>
      <w:r>
        <w:rPr>
          <w:rStyle w:val="CommentReference"/>
        </w:rPr>
        <w:annotationRef/>
      </w:r>
      <w:r>
        <w:rPr>
          <w:lang w:val="en-US"/>
        </w:rPr>
        <w:t xml:space="preserve">Text that has been moved from within the body of the document.  </w:t>
      </w:r>
    </w:p>
  </w:comment>
  <w:comment w:id="200" w:author="Jillian Carson-Jackson [3]" w:date="2022-08-11T01:41:00Z" w:initials="JCJ">
    <w:p w14:paraId="4262237C" w14:textId="30975506" w:rsidR="00DC1232" w:rsidRDefault="00DC1232" w:rsidP="00DC1232">
      <w:pPr>
        <w:pStyle w:val="CommentText"/>
      </w:pPr>
      <w:r>
        <w:rPr>
          <w:rStyle w:val="CommentReference"/>
        </w:rPr>
        <w:annotationRef/>
      </w:r>
      <w:r>
        <w:t xml:space="preserve">I have included in an annex to the full document.  For consideration if this is acceptable, or if we want to bring forward to be closer to the documentation review section. </w:t>
      </w:r>
    </w:p>
  </w:comment>
  <w:comment w:id="203" w:author="Jillian Carson-Jackson [3]" w:date="2022-08-11T02:17:00Z" w:initials="JCJ">
    <w:p w14:paraId="10B5C233" w14:textId="77777777" w:rsidR="00B27890" w:rsidRDefault="00B27890" w:rsidP="00B27890">
      <w:pPr>
        <w:pStyle w:val="CommentText"/>
      </w:pPr>
      <w:r>
        <w:rPr>
          <w:rStyle w:val="CommentReference"/>
        </w:rPr>
        <w:annotationRef/>
      </w:r>
      <w:r>
        <w:t>Based on input from Julius 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757F506" w15:done="0"/>
  <w15:commentEx w15:paraId="64485B62" w15:done="0"/>
  <w15:commentEx w15:paraId="0E360D65" w15:done="0"/>
  <w15:commentEx w15:paraId="7F3107CC" w15:done="0"/>
  <w15:commentEx w15:paraId="1302DB0C" w15:done="0"/>
  <w15:commentEx w15:paraId="1E99FF6B" w15:done="0"/>
  <w15:commentEx w15:paraId="1859DD9F" w15:done="0"/>
  <w15:commentEx w15:paraId="4935581D" w15:done="0"/>
  <w15:commentEx w15:paraId="63525E38" w15:done="0"/>
  <w15:commentEx w15:paraId="3EC95F76" w15:done="0"/>
  <w15:commentEx w15:paraId="249DFB39" w15:done="0"/>
  <w15:commentEx w15:paraId="399E070D" w15:done="0"/>
  <w15:commentEx w15:paraId="34DC85CD" w15:done="0"/>
  <w15:commentEx w15:paraId="62060A16" w15:done="0"/>
  <w15:commentEx w15:paraId="4F63925B" w15:done="0"/>
  <w15:commentEx w15:paraId="24617A6B" w15:done="0"/>
  <w15:commentEx w15:paraId="4F0CDA06" w15:done="0"/>
  <w15:commentEx w15:paraId="5B529B06" w15:done="0"/>
  <w15:commentEx w15:paraId="75E5791F" w15:done="0"/>
  <w15:commentEx w15:paraId="58B4FD28" w15:done="0"/>
  <w15:commentEx w15:paraId="1E4B5C9D" w15:done="0"/>
  <w15:commentEx w15:paraId="7DDB8B65" w15:done="0"/>
  <w15:commentEx w15:paraId="1365BE75" w15:done="0"/>
  <w15:commentEx w15:paraId="2680ECE5" w15:done="0"/>
  <w15:commentEx w15:paraId="1573F31D" w15:done="0"/>
  <w15:commentEx w15:paraId="06FB9BCA" w15:done="0"/>
  <w15:commentEx w15:paraId="4262237C" w15:done="0"/>
  <w15:commentEx w15:paraId="10B5C23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45C6AB3" w16cex:dateUtc="2024-10-02T07:28:00Z"/>
  <w16cex:commentExtensible w16cex:durableId="7131CF7E" w16cex:dateUtc="2024-10-02T07:30:00Z"/>
  <w16cex:commentExtensible w16cex:durableId="6FED2E3D" w16cex:dateUtc="2024-10-03T12:37:00Z"/>
  <w16cex:commentExtensible w16cex:durableId="3A28C615" w16cex:dateUtc="2024-10-02T07:33:00Z"/>
  <w16cex:commentExtensible w16cex:durableId="34868729" w16cex:dateUtc="2024-10-02T11:14:00Z"/>
  <w16cex:commentExtensible w16cex:durableId="576D4201" w16cex:dateUtc="2024-10-02T08:02:00Z"/>
  <w16cex:commentExtensible w16cex:durableId="35AB985B" w16cex:dateUtc="2024-06-09T08:55:00Z"/>
  <w16cex:commentExtensible w16cex:durableId="4FEA3533" w16cex:dateUtc="2024-06-10T00:28:00Z"/>
  <w16cex:commentExtensible w16cex:durableId="5C83240D" w16cex:dateUtc="2024-06-09T08:57:00Z"/>
  <w16cex:commentExtensible w16cex:durableId="2B26C81D" w16cex:dateUtc="2024-06-09T09:07:00Z"/>
  <w16cex:commentExtensible w16cex:durableId="5EE6C24F" w16cex:dateUtc="2024-10-02T11:18:00Z"/>
  <w16cex:commentExtensible w16cex:durableId="2F8BD4BD" w16cex:dateUtc="2024-06-09T09:07:00Z"/>
  <w16cex:commentExtensible w16cex:durableId="26A08AD5" w16cex:dateUtc="2022-08-11T22:16:00Z"/>
  <w16cex:commentExtensible w16cex:durableId="2BC77065" w16cex:dateUtc="2024-06-09T09:07:00Z"/>
  <w16cex:commentExtensible w16cex:durableId="3CE998A7" w16cex:dateUtc="2024-06-09T09:07:00Z"/>
  <w16cex:commentExtensible w16cex:durableId="146594E5" w16cex:dateUtc="2024-06-09T09:07:00Z"/>
  <w16cex:commentExtensible w16cex:durableId="26A08C68" w16cex:dateUtc="2022-08-11T22:23:00Z"/>
  <w16cex:commentExtensible w16cex:durableId="7E380BE7" w16cex:dateUtc="2024-06-09T09:07:00Z"/>
  <w16cex:commentExtensible w16cex:durableId="0CE83A45" w16cex:dateUtc="2024-06-09T09:07:00Z"/>
  <w16cex:commentExtensible w16cex:durableId="0CF3319F" w16cex:dateUtc="2024-06-09T09:07:00Z"/>
  <w16cex:commentExtensible w16cex:durableId="2CA9E770" w16cex:dateUtc="2024-06-10T00:15:00Z"/>
  <w16cex:commentExtensible w16cex:durableId="3A4B10DF" w16cex:dateUtc="2024-06-09T09:07:00Z"/>
  <w16cex:commentExtensible w16cex:durableId="3A4C2680" w16cex:dateUtc="2024-06-09T08:03:00Z"/>
  <w16cex:commentExtensible w16cex:durableId="5025FCEF" w16cex:dateUtc="2024-06-10T00:20:00Z"/>
  <w16cex:commentExtensible w16cex:durableId="5585BA5D" w16cex:dateUtc="2024-06-10T00:20:00Z"/>
  <w16cex:commentExtensible w16cex:durableId="27F5B354" w16cex:dateUtc="2024-10-03T02:37:00Z"/>
  <w16cex:commentExtensible w16cex:durableId="269EDCCA" w16cex:dateUtc="2022-08-10T15:41:00Z"/>
  <w16cex:commentExtensible w16cex:durableId="269EE550" w16cex:dateUtc="2022-08-10T1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757F506" w16cid:durableId="145C6AB3"/>
  <w16cid:commentId w16cid:paraId="64485B62" w16cid:durableId="7131CF7E"/>
  <w16cid:commentId w16cid:paraId="0E360D65" w16cid:durableId="6FED2E3D"/>
  <w16cid:commentId w16cid:paraId="7F3107CC" w16cid:durableId="3A28C615"/>
  <w16cid:commentId w16cid:paraId="1302DB0C" w16cid:durableId="34868729"/>
  <w16cid:commentId w16cid:paraId="1E99FF6B" w16cid:durableId="576D4201"/>
  <w16cid:commentId w16cid:paraId="1859DD9F" w16cid:durableId="35AB985B"/>
  <w16cid:commentId w16cid:paraId="4935581D" w16cid:durableId="4FEA3533"/>
  <w16cid:commentId w16cid:paraId="63525E38" w16cid:durableId="5C83240D"/>
  <w16cid:commentId w16cid:paraId="3EC95F76" w16cid:durableId="2B26C81D"/>
  <w16cid:commentId w16cid:paraId="249DFB39" w16cid:durableId="5EE6C24F"/>
  <w16cid:commentId w16cid:paraId="399E070D" w16cid:durableId="2F8BD4BD"/>
  <w16cid:commentId w16cid:paraId="34DC85CD" w16cid:durableId="26A08AD5"/>
  <w16cid:commentId w16cid:paraId="62060A16" w16cid:durableId="2BC77065"/>
  <w16cid:commentId w16cid:paraId="4F63925B" w16cid:durableId="3CE998A7"/>
  <w16cid:commentId w16cid:paraId="24617A6B" w16cid:durableId="146594E5"/>
  <w16cid:commentId w16cid:paraId="4F0CDA06" w16cid:durableId="26A08C68"/>
  <w16cid:commentId w16cid:paraId="5B529B06" w16cid:durableId="7E380BE7"/>
  <w16cid:commentId w16cid:paraId="75E5791F" w16cid:durableId="0CE83A45"/>
  <w16cid:commentId w16cid:paraId="58B4FD28" w16cid:durableId="0CF3319F"/>
  <w16cid:commentId w16cid:paraId="1E4B5C9D" w16cid:durableId="2CA9E770"/>
  <w16cid:commentId w16cid:paraId="7DDB8B65" w16cid:durableId="3A4B10DF"/>
  <w16cid:commentId w16cid:paraId="1365BE75" w16cid:durableId="3A4C2680"/>
  <w16cid:commentId w16cid:paraId="2680ECE5" w16cid:durableId="5025FCEF"/>
  <w16cid:commentId w16cid:paraId="1573F31D" w16cid:durableId="5585BA5D"/>
  <w16cid:commentId w16cid:paraId="06FB9BCA" w16cid:durableId="27F5B354"/>
  <w16cid:commentId w16cid:paraId="4262237C" w16cid:durableId="269EDCCA"/>
  <w16cid:commentId w16cid:paraId="10B5C233" w16cid:durableId="269EE5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CD05B9" w14:textId="77777777" w:rsidR="00D61F37" w:rsidRDefault="00D61F37" w:rsidP="003274DB">
      <w:r>
        <w:separator/>
      </w:r>
    </w:p>
    <w:p w14:paraId="6361622C" w14:textId="77777777" w:rsidR="00D61F37" w:rsidRDefault="00D61F37"/>
  </w:endnote>
  <w:endnote w:type="continuationSeparator" w:id="0">
    <w:p w14:paraId="603C9F07" w14:textId="77777777" w:rsidR="00D61F37" w:rsidRDefault="00D61F37" w:rsidP="003274DB">
      <w:r>
        <w:continuationSeparator/>
      </w:r>
    </w:p>
    <w:p w14:paraId="10ADBAC5" w14:textId="77777777" w:rsidR="00D61F37" w:rsidRDefault="00D61F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venir Next">
    <w:altName w:val="Calibri"/>
    <w:panose1 w:val="00000000000000000000"/>
    <w:charset w:val="00"/>
    <w:family w:val="swiss"/>
    <w:notTrueType/>
    <w:pitch w:val="default"/>
    <w:sig w:usb0="00000003" w:usb1="00000000" w:usb2="00000000" w:usb3="00000000" w:csb0="00000001" w:csb1="00000000"/>
  </w:font>
  <w:font w:name="EGPINH+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4090E" w14:textId="77777777" w:rsidR="00326BB4" w:rsidRDefault="00326BB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326BB4" w:rsidRDefault="00326BB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326BB4" w:rsidRDefault="00326BB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326BB4" w:rsidRDefault="00326BB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326BB4" w:rsidRDefault="00326BB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200F0" w14:textId="77777777" w:rsidR="00326BB4" w:rsidRDefault="00326BB4" w:rsidP="008747E0">
    <w:pPr>
      <w:pStyle w:val="Footer"/>
    </w:pPr>
    <w:r>
      <w:rPr>
        <w:noProof/>
        <w:lang w:val="en-US"/>
      </w:rPr>
      <mc:AlternateContent>
        <mc:Choice Requires="wps">
          <w:drawing>
            <wp:anchor distT="0" distB="0" distL="114300" distR="114300" simplePos="0" relativeHeight="251647488"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C979B" id="Connecteur droit 11"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en-US"/>
      </w:rPr>
      <w:drawing>
        <wp:anchor distT="0" distB="0" distL="114300" distR="114300" simplePos="0" relativeHeight="251644416"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170779974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Footer"/>
    </w:pPr>
  </w:p>
  <w:p w14:paraId="3BE57E7C" w14:textId="77777777" w:rsidR="00326BB4" w:rsidRPr="00ED2A8D" w:rsidRDefault="00326BB4" w:rsidP="002735DD">
    <w:pPr>
      <w:pStyle w:val="Footer"/>
      <w:tabs>
        <w:tab w:val="left" w:pos="1781"/>
      </w:tabs>
    </w:pPr>
    <w:r>
      <w:tab/>
    </w:r>
  </w:p>
  <w:p w14:paraId="6E3234A9" w14:textId="77777777" w:rsidR="00326BB4" w:rsidRPr="00ED2A8D" w:rsidRDefault="00326BB4" w:rsidP="008747E0">
    <w:pPr>
      <w:pStyle w:val="Footer"/>
    </w:pPr>
  </w:p>
  <w:p w14:paraId="171B1A87" w14:textId="77777777" w:rsidR="00326BB4" w:rsidRPr="00ED2A8D" w:rsidRDefault="00326BB4"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7CD2B" w14:textId="77777777" w:rsidR="00326BB4" w:rsidRDefault="00326BB4" w:rsidP="00525922">
    <w:r>
      <w:rPr>
        <w:noProof/>
        <w:lang w:val="en-US"/>
      </w:rPr>
      <mc:AlternateContent>
        <mc:Choice Requires="wps">
          <w:drawing>
            <wp:anchor distT="0" distB="0" distL="114300" distR="114300" simplePos="0" relativeHeight="251650560"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F43B06" id="Connecteur droit 11"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5D3E3D06" w:rsidR="00326BB4" w:rsidRPr="00C907DF" w:rsidRDefault="00326BB4"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33385C">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33385C" w:rsidRPr="0033385C">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33385C">
      <w:rPr>
        <w:b/>
        <w:bCs/>
        <w:noProof/>
        <w:szCs w:val="15"/>
        <w:lang w:val="en-US"/>
      </w:rPr>
      <w:t>Error! Use the Home tab to apply Subtitle to the text that you want to appear here.</w:t>
    </w:r>
    <w:r>
      <w:rPr>
        <w:szCs w:val="15"/>
      </w:rPr>
      <w:fldChar w:fldCharType="end"/>
    </w:r>
  </w:p>
  <w:p w14:paraId="28915F7A" w14:textId="2747C169"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33385C">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CABF8" w14:textId="77777777" w:rsidR="00460D62" w:rsidRPr="00553815" w:rsidRDefault="00460D62" w:rsidP="00827301">
    <w:pPr>
      <w:pStyle w:val="Footerportrait"/>
    </w:pPr>
  </w:p>
  <w:p w14:paraId="1CBE1034" w14:textId="3C628427" w:rsidR="00326BB4" w:rsidRPr="000D1024" w:rsidRDefault="00D97D57" w:rsidP="00827301">
    <w:pPr>
      <w:pStyle w:val="Footerportrait"/>
      <w:rPr>
        <w:rStyle w:val="PageNumber"/>
        <w:szCs w:val="15"/>
      </w:rPr>
    </w:pPr>
    <w:fldSimple w:instr=" STYLEREF  &quot;Document type&quot;  \* MERGEFORMAT ">
      <w:r w:rsidR="00F07EA9">
        <w:t>IALA Guideline</w:t>
      </w:r>
    </w:fldSimple>
    <w:r w:rsidR="00326BB4" w:rsidRPr="000D1024">
      <w:t xml:space="preserve"> </w:t>
    </w:r>
    <w:fldSimple w:instr=" STYLEREF &quot;Document number&quot; \* MERGEFORMAT ">
      <w:r w:rsidR="00F07EA9">
        <w:t>Gnnnn</w:t>
      </w:r>
    </w:fldSimple>
    <w:r w:rsidR="00326BB4" w:rsidRPr="000D1024">
      <w:t xml:space="preserve"> </w:t>
    </w:r>
    <w:fldSimple w:instr=" STYLEREF &quot;Document name&quot; \* MERGEFORMAT ">
      <w:r w:rsidR="00F07EA9">
        <w:t>developments and implications of maritime autonomous surface ships (MASS) for coastal authorities</w:t>
      </w:r>
    </w:fldSimple>
  </w:p>
  <w:p w14:paraId="42805CD4" w14:textId="71BE04CF" w:rsidR="00326BB4" w:rsidRPr="00C907DF" w:rsidRDefault="00D97D57" w:rsidP="00827301">
    <w:pPr>
      <w:pStyle w:val="Footerportrait"/>
    </w:pPr>
    <w:fldSimple w:instr=" STYLEREF &quot;Edition number&quot; \* MERGEFORMAT ">
      <w:r w:rsidR="00F07EA9">
        <w:t>Edition x.x</w:t>
      </w:r>
    </w:fldSimple>
    <w:r w:rsidR="00326BB4">
      <w:t xml:space="preserve"> </w:t>
    </w:r>
    <w:fldSimple w:instr=" STYLEREF  MRN  \* MERGEFORMAT ">
      <w:r w:rsidR="00F07EA9">
        <w:t>urn:mrn:iala:pub:gnnnn</w:t>
      </w:r>
    </w:fldSimple>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2</w:t>
    </w:r>
    <w:r w:rsidR="00326BB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86DC2" w14:textId="77777777" w:rsidR="00460D62" w:rsidRPr="00553815" w:rsidRDefault="00460D62" w:rsidP="00827301">
    <w:pPr>
      <w:pStyle w:val="Footerportrait"/>
    </w:pPr>
  </w:p>
  <w:p w14:paraId="11A77AE7" w14:textId="039B03FA" w:rsidR="00326BB4" w:rsidRPr="00C907DF" w:rsidRDefault="0033385C" w:rsidP="00827301">
    <w:pPr>
      <w:pStyle w:val="Footerportrait"/>
      <w:rPr>
        <w:rStyle w:val="PageNumber"/>
        <w:szCs w:val="15"/>
      </w:rPr>
    </w:pPr>
    <w:fldSimple w:instr=" STYLEREF &quot;Document type&quot; \* MERGEFORMAT ">
      <w:r>
        <w:t>IALA Guideline</w:t>
      </w:r>
    </w:fldSimple>
    <w:r w:rsidR="00326BB4" w:rsidRPr="00C907DF">
      <w:t xml:space="preserve"> </w:t>
    </w:r>
    <w:fldSimple w:instr=" STYLEREF &quot;Document number&quot; \* MERGEFORMAT ">
      <w:r w:rsidRPr="0033385C">
        <w:rPr>
          <w:bCs/>
        </w:rPr>
        <w:t>Gnnnn</w:t>
      </w:r>
    </w:fldSimple>
    <w:r w:rsidR="00326BB4" w:rsidRPr="00C907DF">
      <w:t xml:space="preserve"> </w:t>
    </w:r>
    <w:fldSimple w:instr=" STYLEREF &quot;Document name&quot; \* MERGEFORMAT ">
      <w:r w:rsidRPr="0033385C">
        <w:rPr>
          <w:b w:val="0"/>
          <w:bCs/>
        </w:rPr>
        <w:t>developments and</w:t>
      </w:r>
      <w:r>
        <w:t xml:space="preserve"> implications of maritime autonomous surface ships (MASS) for coastal authorities</w:t>
      </w:r>
    </w:fldSimple>
  </w:p>
  <w:p w14:paraId="6122B812" w14:textId="022857E1" w:rsidR="00326BB4" w:rsidRPr="00525922" w:rsidRDefault="0033385C" w:rsidP="00827301">
    <w:pPr>
      <w:pStyle w:val="Footerportrait"/>
    </w:pPr>
    <w:fldSimple w:instr=" STYLEREF &quot;Edition number&quot; \* MERGEFORMAT ">
      <w:r>
        <w:t>Edition x.x</w:t>
      </w:r>
    </w:fldSimple>
    <w:r w:rsidR="00326BB4">
      <w:t xml:space="preserve"> </w:t>
    </w:r>
    <w:fldSimple w:instr=" STYLEREF  MRN  \* MERGEFORMAT ">
      <w:r>
        <w:t>urn:mrn:iala:pub:gnnnn</w:t>
      </w:r>
    </w:fldSimple>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3</w:t>
    </w:r>
    <w:r w:rsidR="00326BB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A2E8B" w14:textId="77777777" w:rsidR="003E1065" w:rsidRDefault="003E106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3E1065" w:rsidRDefault="003E106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3E1065" w:rsidRDefault="003E106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3E1065" w:rsidRDefault="003E106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3E1065" w:rsidRDefault="003E1065"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6ACEA" w14:textId="77777777" w:rsidR="003E1065" w:rsidRDefault="003E1065" w:rsidP="00525922">
    <w:r>
      <w:rPr>
        <w:noProof/>
        <w:lang w:val="en-US"/>
      </w:rPr>
      <mc:AlternateContent>
        <mc:Choice Requires="wps">
          <w:drawing>
            <wp:anchor distT="0" distB="0" distL="114300" distR="114300" simplePos="0" relativeHeight="251655680"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F45961"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BDF45D8" w:rsidR="003E1065" w:rsidRPr="00C907DF" w:rsidRDefault="003E1065"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33385C">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33385C" w:rsidRPr="0033385C">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33385C">
      <w:rPr>
        <w:b/>
        <w:bCs/>
        <w:noProof/>
        <w:szCs w:val="15"/>
        <w:lang w:val="en-US"/>
      </w:rPr>
      <w:t>Error! Use the Home tab to apply Subtitle to the text that you want to appear here.</w:t>
    </w:r>
    <w:r>
      <w:rPr>
        <w:szCs w:val="15"/>
      </w:rPr>
      <w:fldChar w:fldCharType="end"/>
    </w:r>
  </w:p>
  <w:p w14:paraId="69E70841" w14:textId="4B46BA79"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33385C">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4E0421" w14:textId="77777777" w:rsidR="00D61F37" w:rsidRDefault="00D61F37" w:rsidP="003274DB">
      <w:r>
        <w:separator/>
      </w:r>
    </w:p>
    <w:p w14:paraId="47012F91" w14:textId="77777777" w:rsidR="00D61F37" w:rsidRDefault="00D61F37"/>
  </w:footnote>
  <w:footnote w:type="continuationSeparator" w:id="0">
    <w:p w14:paraId="4B6B6C0D" w14:textId="77777777" w:rsidR="00D61F37" w:rsidRDefault="00D61F37" w:rsidP="003274DB">
      <w:r>
        <w:continuationSeparator/>
      </w:r>
    </w:p>
    <w:p w14:paraId="731D1EBD" w14:textId="77777777" w:rsidR="00D61F37" w:rsidRDefault="00D61F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A23BD" w14:textId="77777777" w:rsidR="00326BB4" w:rsidRDefault="00F07EA9">
    <w:pPr>
      <w:pStyle w:val="Header"/>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D91FF" w14:textId="29A08963" w:rsidR="003E1065" w:rsidRDefault="00F07EA9">
    <w:pPr>
      <w:pStyle w:val="Header"/>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6444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27890">
      <w:rPr>
        <w:noProof/>
      </w:rPr>
      <mc:AlternateContent>
        <mc:Choice Requires="wps">
          <w:drawing>
            <wp:anchor distT="0" distB="0" distL="114300" distR="114300" simplePos="0" relativeHeight="251652608" behindDoc="1" locked="0" layoutInCell="0" allowOverlap="1" wp14:anchorId="25C9369C" wp14:editId="3D0FFE6E">
              <wp:simplePos x="0" y="0"/>
              <wp:positionH relativeFrom="margin">
                <wp:align>center</wp:align>
              </wp:positionH>
              <wp:positionV relativeFrom="margin">
                <wp:align>center</wp:align>
              </wp:positionV>
              <wp:extent cx="5709920" cy="3425825"/>
              <wp:effectExtent l="0" t="1247775" r="0" b="717550"/>
              <wp:wrapNone/>
              <wp:docPr id="5994753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32F3C5C" w14:textId="77777777" w:rsidR="00B27890" w:rsidRDefault="00B27890" w:rsidP="00B27890">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5C9369C" id="_x0000_t202" coordsize="21600,21600" o:spt="202" path="m,l,21600r21600,l21600,xe">
              <v:stroke joinstyle="miter"/>
              <v:path gradientshapeok="t" o:connecttype="rect"/>
            </v:shapetype>
            <v:shape id="Text Box 2" o:spid="_x0000_s1026" type="#_x0000_t202" style="position:absolute;margin-left:0;margin-top:0;width:449.6pt;height:269.75pt;rotation:-45;z-index:-2516638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732F3C5C" w14:textId="77777777" w:rsidR="00B27890" w:rsidRDefault="00B27890" w:rsidP="00B27890">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18900" w14:textId="77777777" w:rsidR="00DF47E2" w:rsidRPr="00667792" w:rsidRDefault="00F07EA9" w:rsidP="00667792">
    <w:pPr>
      <w:pStyle w:val="Header"/>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6433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val="en-US"/>
      </w:rPr>
      <w:drawing>
        <wp:anchor distT="0" distB="0" distL="114300" distR="114300" simplePos="0" relativeHeight="251656704"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134377438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77244" w14:textId="25C65E78" w:rsidR="003E1065" w:rsidRDefault="00F07EA9">
    <w:pPr>
      <w:pStyle w:val="Header"/>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6454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27890">
      <w:rPr>
        <w:noProof/>
      </w:rPr>
      <mc:AlternateContent>
        <mc:Choice Requires="wps">
          <w:drawing>
            <wp:anchor distT="0" distB="0" distL="114300" distR="114300" simplePos="0" relativeHeight="251653632" behindDoc="1" locked="0" layoutInCell="0" allowOverlap="1" wp14:anchorId="3C42B5F3" wp14:editId="62139EF7">
              <wp:simplePos x="0" y="0"/>
              <wp:positionH relativeFrom="margin">
                <wp:align>center</wp:align>
              </wp:positionH>
              <wp:positionV relativeFrom="margin">
                <wp:align>center</wp:align>
              </wp:positionV>
              <wp:extent cx="5709920" cy="3425825"/>
              <wp:effectExtent l="0" t="1247775" r="0" b="717550"/>
              <wp:wrapNone/>
              <wp:docPr id="23120483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5F54665" w14:textId="77777777" w:rsidR="00B27890" w:rsidRDefault="00B27890" w:rsidP="00B27890">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C42B5F3" id="_x0000_t202" coordsize="21600,21600" o:spt="202" path="m,l,21600r21600,l21600,xe">
              <v:stroke joinstyle="miter"/>
              <v:path gradientshapeok="t" o:connecttype="rect"/>
            </v:shapetype>
            <v:shape id="Text Box 1" o:spid="_x0000_s1027" type="#_x0000_t202" style="position:absolute;margin-left:0;margin-top:0;width:449.6pt;height:269.75pt;rotation:-45;z-index:-2516628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65F54665" w14:textId="77777777" w:rsidR="00B27890" w:rsidRDefault="00B27890" w:rsidP="00B27890">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3E1065">
      <w:rPr>
        <w:noProof/>
        <w:lang w:val="en-US"/>
      </w:rPr>
      <w:drawing>
        <wp:anchor distT="0" distB="0" distL="114300" distR="114300" simplePos="0" relativeHeight="251654656"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141030859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Header"/>
    </w:pPr>
  </w:p>
  <w:p w14:paraId="1BEDFCEC" w14:textId="77777777" w:rsidR="003E1065" w:rsidRDefault="003E10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E952E" w14:textId="00E0F593" w:rsidR="00326BB4" w:rsidRDefault="00D80CB5" w:rsidP="00D80CB5">
    <w:pPr>
      <w:pStyle w:val="Header"/>
      <w:jc w:val="right"/>
    </w:pPr>
    <w:r>
      <w:rPr>
        <w:rFonts w:ascii="Calibri" w:hAnsi="Calibri"/>
      </w:rPr>
      <w:t>DTEC</w:t>
    </w:r>
    <w:r w:rsidR="00F07EA9">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left:0;text-align:left;margin-left:0;margin-top:0;width:412.1pt;height:247.2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442889">
      <w:rPr>
        <w:noProof/>
        <w:lang w:val="en-US"/>
      </w:rPr>
      <w:drawing>
        <wp:anchor distT="0" distB="0" distL="114300" distR="114300" simplePos="0" relativeHeight="25165158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30809797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334418">
      <w:rPr>
        <w:rFonts w:ascii="Calibri" w:hAnsi="Calibri"/>
      </w:rPr>
      <w:t>3</w:t>
    </w:r>
    <w:r w:rsidR="00F07EA9">
      <w:rPr>
        <w:rFonts w:ascii="Calibri" w:hAnsi="Calibri"/>
      </w:rPr>
      <w:t>-11.2.2.6.1</w:t>
    </w:r>
  </w:p>
  <w:p w14:paraId="5F3DB5BD" w14:textId="77777777" w:rsidR="00326BB4" w:rsidRDefault="00326BB4" w:rsidP="00A87080">
    <w:pPr>
      <w:pStyle w:val="Header"/>
    </w:pPr>
  </w:p>
  <w:p w14:paraId="35E8F036" w14:textId="77777777" w:rsidR="00326BB4" w:rsidRDefault="00326BB4" w:rsidP="008747E0">
    <w:pPr>
      <w:pStyle w:val="Header"/>
    </w:pPr>
  </w:p>
  <w:p w14:paraId="44541C10" w14:textId="77777777" w:rsidR="00326BB4" w:rsidRDefault="00326BB4" w:rsidP="008747E0">
    <w:pPr>
      <w:pStyle w:val="Header"/>
    </w:pPr>
    <w:r>
      <w:rPr>
        <w:noProof/>
        <w:lang w:val="en-US"/>
      </w:rPr>
      <w:drawing>
        <wp:anchor distT="0" distB="0" distL="114300" distR="114300" simplePos="0" relativeHeight="251645440"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31526808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Header"/>
    </w:pPr>
  </w:p>
  <w:p w14:paraId="54136A9C" w14:textId="77777777" w:rsidR="00326BB4" w:rsidRPr="00ED2A8D" w:rsidRDefault="00326BB4" w:rsidP="00A87080">
    <w:pPr>
      <w:pStyle w:val="Header"/>
    </w:pPr>
  </w:p>
  <w:p w14:paraId="07EDBC4A" w14:textId="77777777" w:rsidR="00326BB4" w:rsidRPr="00ED2A8D" w:rsidRDefault="00326BB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08B4B" w14:textId="77777777" w:rsidR="00326BB4" w:rsidRDefault="00F07EA9">
    <w:pPr>
      <w:pStyle w:val="Header"/>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48512"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10283728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Header"/>
    </w:pPr>
  </w:p>
  <w:p w14:paraId="001126A5" w14:textId="77777777" w:rsidR="00326BB4" w:rsidRDefault="00326B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53E97" w14:textId="77777777" w:rsidR="00326BB4" w:rsidRDefault="00F07EA9">
    <w:pPr>
      <w:pStyle w:val="Header"/>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6495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1BB94E" w14:textId="77777777" w:rsidR="00326BB4" w:rsidRPr="00ED2A8D" w:rsidRDefault="00F07EA9" w:rsidP="0010529E">
    <w:pPr>
      <w:pStyle w:val="Header"/>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6485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42368"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194213088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tab/>
    </w:r>
  </w:p>
  <w:p w14:paraId="43A0E47D" w14:textId="77777777" w:rsidR="00326BB4" w:rsidRPr="00ED2A8D" w:rsidRDefault="00326BB4" w:rsidP="008747E0">
    <w:pPr>
      <w:pStyle w:val="Header"/>
    </w:pPr>
  </w:p>
  <w:p w14:paraId="0E6A72B2" w14:textId="77777777" w:rsidR="00326BB4" w:rsidRDefault="00326BB4" w:rsidP="008747E0">
    <w:pPr>
      <w:pStyle w:val="Header"/>
    </w:pPr>
  </w:p>
  <w:p w14:paraId="24BEBDA1" w14:textId="77777777" w:rsidR="00326BB4" w:rsidRDefault="00326BB4" w:rsidP="008747E0">
    <w:pPr>
      <w:pStyle w:val="Header"/>
    </w:pPr>
  </w:p>
  <w:p w14:paraId="447D8E59" w14:textId="77777777" w:rsidR="00326BB4" w:rsidRDefault="00326BB4" w:rsidP="008747E0">
    <w:pPr>
      <w:pStyle w:val="Header"/>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Header"/>
    </w:pPr>
  </w:p>
  <w:p w14:paraId="46FF5377" w14:textId="77777777" w:rsidR="00326BB4" w:rsidRPr="00AC33A2" w:rsidRDefault="00326BB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54F94" w14:textId="77777777" w:rsidR="00326BB4" w:rsidRDefault="00F07EA9">
    <w:pPr>
      <w:pStyle w:val="Header"/>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650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E79A8" w14:textId="77777777" w:rsidR="00326BB4" w:rsidRDefault="00F07EA9">
    <w:pPr>
      <w:pStyle w:val="Header"/>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6464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1ED3C" w14:textId="77777777" w:rsidR="00326BB4" w:rsidRPr="00ED2A8D" w:rsidRDefault="00F07EA9" w:rsidP="008747E0">
    <w:pPr>
      <w:pStyle w:val="Header"/>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4339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49205987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Header"/>
    </w:pPr>
  </w:p>
  <w:p w14:paraId="01929C87" w14:textId="77777777" w:rsidR="00326BB4" w:rsidRDefault="00326BB4" w:rsidP="008747E0">
    <w:pPr>
      <w:pStyle w:val="Header"/>
    </w:pPr>
  </w:p>
  <w:p w14:paraId="708B9053" w14:textId="77777777" w:rsidR="00326BB4" w:rsidRDefault="00326BB4" w:rsidP="008747E0">
    <w:pPr>
      <w:pStyle w:val="Header"/>
    </w:pPr>
  </w:p>
  <w:p w14:paraId="352CC394" w14:textId="77777777" w:rsidR="00326BB4" w:rsidRDefault="00326BB4" w:rsidP="008747E0">
    <w:pPr>
      <w:pStyle w:val="Header"/>
    </w:pPr>
  </w:p>
  <w:p w14:paraId="1157DAB6" w14:textId="77777777" w:rsidR="00326BB4" w:rsidRPr="00441393" w:rsidRDefault="00326BB4" w:rsidP="00441393">
    <w:pPr>
      <w:pStyle w:val="Contents"/>
    </w:pPr>
    <w:r>
      <w:t>CONTENTS</w:t>
    </w:r>
  </w:p>
  <w:p w14:paraId="726E38B4" w14:textId="77777777" w:rsidR="00326BB4" w:rsidRDefault="00326BB4" w:rsidP="0078486B">
    <w:pPr>
      <w:pStyle w:val="Header"/>
      <w:spacing w:line="140" w:lineRule="exact"/>
    </w:pPr>
  </w:p>
  <w:p w14:paraId="09824143" w14:textId="77777777" w:rsidR="00326BB4" w:rsidRPr="00AC33A2" w:rsidRDefault="00326BB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D888EC" w14:textId="77777777" w:rsidR="00326BB4" w:rsidRPr="00ED2A8D" w:rsidRDefault="00F07EA9" w:rsidP="00C716E5">
    <w:pPr>
      <w:pStyle w:val="Header"/>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6474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49536"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57694118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Header"/>
    </w:pPr>
  </w:p>
  <w:p w14:paraId="6FE1FDA0" w14:textId="77777777" w:rsidR="00326BB4" w:rsidRDefault="00326BB4" w:rsidP="00C716E5">
    <w:pPr>
      <w:pStyle w:val="Header"/>
    </w:pPr>
  </w:p>
  <w:p w14:paraId="4BCBDC5C" w14:textId="77777777" w:rsidR="00326BB4" w:rsidRDefault="00326BB4" w:rsidP="00C716E5">
    <w:pPr>
      <w:pStyle w:val="Header"/>
    </w:pPr>
  </w:p>
  <w:p w14:paraId="66D18B5D" w14:textId="77777777" w:rsidR="00326BB4" w:rsidRDefault="00326BB4" w:rsidP="00C716E5">
    <w:pPr>
      <w:pStyle w:val="Header"/>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Header"/>
    </w:pPr>
  </w:p>
  <w:p w14:paraId="1CEA155E" w14:textId="77777777" w:rsidR="00326BB4" w:rsidRPr="00AC33A2" w:rsidRDefault="00326BB4" w:rsidP="00C716E5">
    <w:pPr>
      <w:pStyle w:val="Header"/>
      <w:spacing w:line="140" w:lineRule="exact"/>
    </w:pPr>
  </w:p>
  <w:p w14:paraId="5B427A35" w14:textId="77777777" w:rsidR="00326BB4" w:rsidRDefault="00326BB4">
    <w:pPr>
      <w:pStyle w:val="Header"/>
    </w:pPr>
    <w:r>
      <w:rPr>
        <w:noProof/>
        <w:lang w:val="en-US"/>
      </w:rPr>
      <w:drawing>
        <wp:anchor distT="0" distB="0" distL="114300" distR="114300" simplePos="0" relativeHeight="251646464"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940025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C305E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2B421D2"/>
    <w:lvl w:ilvl="0">
      <w:start w:val="1"/>
      <w:numFmt w:val="decimal"/>
      <w:lvlText w:val="%1."/>
      <w:lvlJc w:val="left"/>
      <w:pPr>
        <w:tabs>
          <w:tab w:val="num" w:pos="1440"/>
        </w:tabs>
        <w:ind w:left="1440" w:hanging="360"/>
      </w:pPr>
    </w:lvl>
  </w:abstractNum>
  <w:abstractNum w:abstractNumId="2" w15:restartNumberingAfterBreak="0">
    <w:nsid w:val="FFFFFF7F"/>
    <w:multiLevelType w:val="singleLevel"/>
    <w:tmpl w:val="56AA21C8"/>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981AB630"/>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0350768A"/>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A86037C"/>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1EBC5BF2"/>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5F0CBB58"/>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4A2F30"/>
    <w:multiLevelType w:val="hybridMultilevel"/>
    <w:tmpl w:val="B53AE866"/>
    <w:lvl w:ilvl="0" w:tplc="0809000F">
      <w:start w:val="1"/>
      <w:numFmt w:val="decimal"/>
      <w:lvlText w:val="%1."/>
      <w:lvlJc w:val="left"/>
      <w:pPr>
        <w:ind w:left="720" w:hanging="360"/>
      </w:pPr>
    </w:lvl>
    <w:lvl w:ilvl="1" w:tplc="47ECA67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2C5733B"/>
    <w:multiLevelType w:val="hybridMultilevel"/>
    <w:tmpl w:val="82EAB5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425399C"/>
    <w:multiLevelType w:val="hybridMultilevel"/>
    <w:tmpl w:val="A3547E8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04E158A3"/>
    <w:multiLevelType w:val="hybridMultilevel"/>
    <w:tmpl w:val="8160BA64"/>
    <w:lvl w:ilvl="0" w:tplc="D44E2B6C">
      <w:start w:val="1"/>
      <w:numFmt w:val="bullet"/>
      <w:lvlText w:val=""/>
      <w:lvlJc w:val="left"/>
      <w:pPr>
        <w:ind w:left="1145" w:hanging="360"/>
      </w:pPr>
      <w:rPr>
        <w:rFonts w:ascii="Symbol" w:hAnsi="Symbol" w:hint="default"/>
        <w:color w:val="B2C1ED"/>
      </w:rPr>
    </w:lvl>
    <w:lvl w:ilvl="1" w:tplc="1C090003">
      <w:start w:val="1"/>
      <w:numFmt w:val="bullet"/>
      <w:lvlText w:val="o"/>
      <w:lvlJc w:val="left"/>
      <w:pPr>
        <w:ind w:left="1865" w:hanging="360"/>
      </w:pPr>
      <w:rPr>
        <w:rFonts w:ascii="Courier New" w:hAnsi="Courier New" w:cs="Courier New" w:hint="default"/>
      </w:rPr>
    </w:lvl>
    <w:lvl w:ilvl="2" w:tplc="1C090005" w:tentative="1">
      <w:start w:val="1"/>
      <w:numFmt w:val="bullet"/>
      <w:lvlText w:val=""/>
      <w:lvlJc w:val="left"/>
      <w:pPr>
        <w:ind w:left="2585" w:hanging="360"/>
      </w:pPr>
      <w:rPr>
        <w:rFonts w:ascii="Wingdings" w:hAnsi="Wingdings" w:hint="default"/>
      </w:rPr>
    </w:lvl>
    <w:lvl w:ilvl="3" w:tplc="1C090001" w:tentative="1">
      <w:start w:val="1"/>
      <w:numFmt w:val="bullet"/>
      <w:lvlText w:val=""/>
      <w:lvlJc w:val="left"/>
      <w:pPr>
        <w:ind w:left="3305" w:hanging="360"/>
      </w:pPr>
      <w:rPr>
        <w:rFonts w:ascii="Symbol" w:hAnsi="Symbol" w:hint="default"/>
      </w:rPr>
    </w:lvl>
    <w:lvl w:ilvl="4" w:tplc="1C090003" w:tentative="1">
      <w:start w:val="1"/>
      <w:numFmt w:val="bullet"/>
      <w:lvlText w:val="o"/>
      <w:lvlJc w:val="left"/>
      <w:pPr>
        <w:ind w:left="4025" w:hanging="360"/>
      </w:pPr>
      <w:rPr>
        <w:rFonts w:ascii="Courier New" w:hAnsi="Courier New" w:cs="Courier New" w:hint="default"/>
      </w:rPr>
    </w:lvl>
    <w:lvl w:ilvl="5" w:tplc="1C090005" w:tentative="1">
      <w:start w:val="1"/>
      <w:numFmt w:val="bullet"/>
      <w:lvlText w:val=""/>
      <w:lvlJc w:val="left"/>
      <w:pPr>
        <w:ind w:left="4745" w:hanging="360"/>
      </w:pPr>
      <w:rPr>
        <w:rFonts w:ascii="Wingdings" w:hAnsi="Wingdings" w:hint="default"/>
      </w:rPr>
    </w:lvl>
    <w:lvl w:ilvl="6" w:tplc="1C090001" w:tentative="1">
      <w:start w:val="1"/>
      <w:numFmt w:val="bullet"/>
      <w:lvlText w:val=""/>
      <w:lvlJc w:val="left"/>
      <w:pPr>
        <w:ind w:left="5465" w:hanging="360"/>
      </w:pPr>
      <w:rPr>
        <w:rFonts w:ascii="Symbol" w:hAnsi="Symbol" w:hint="default"/>
      </w:rPr>
    </w:lvl>
    <w:lvl w:ilvl="7" w:tplc="1C090003" w:tentative="1">
      <w:start w:val="1"/>
      <w:numFmt w:val="bullet"/>
      <w:lvlText w:val="o"/>
      <w:lvlJc w:val="left"/>
      <w:pPr>
        <w:ind w:left="6185" w:hanging="360"/>
      </w:pPr>
      <w:rPr>
        <w:rFonts w:ascii="Courier New" w:hAnsi="Courier New" w:cs="Courier New" w:hint="default"/>
      </w:rPr>
    </w:lvl>
    <w:lvl w:ilvl="8" w:tplc="1C090005" w:tentative="1">
      <w:start w:val="1"/>
      <w:numFmt w:val="bullet"/>
      <w:lvlText w:val=""/>
      <w:lvlJc w:val="left"/>
      <w:pPr>
        <w:ind w:left="6905" w:hanging="360"/>
      </w:pPr>
      <w:rPr>
        <w:rFonts w:ascii="Wingdings" w:hAnsi="Wingding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3C8E8032"/>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F4267F4"/>
    <w:multiLevelType w:val="hybridMultilevel"/>
    <w:tmpl w:val="65C81FB0"/>
    <w:lvl w:ilvl="0" w:tplc="0232BA62">
      <w:start w:val="1"/>
      <w:numFmt w:val="bullet"/>
      <w:lvlText w:val=""/>
      <w:lvlJc w:val="left"/>
      <w:pPr>
        <w:ind w:left="720" w:hanging="360"/>
      </w:pPr>
      <w:rPr>
        <w:rFonts w:ascii="Symbol" w:hAnsi="Symbol" w:hint="default"/>
        <w:caps w:val="0"/>
        <w:strike w:val="0"/>
        <w:dstrike w:val="0"/>
        <w:vanish w:val="0"/>
        <w:color w:val="00508C"/>
        <w:u w:val="none"/>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22857D33"/>
    <w:multiLevelType w:val="hybridMultilevel"/>
    <w:tmpl w:val="570A91E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3E25F8F"/>
    <w:multiLevelType w:val="hybridMultilevel"/>
    <w:tmpl w:val="6E72AA2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26E556A3"/>
    <w:multiLevelType w:val="hybridMultilevel"/>
    <w:tmpl w:val="02E44FE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C144063"/>
    <w:multiLevelType w:val="hybridMultilevel"/>
    <w:tmpl w:val="17E4FEFA"/>
    <w:lvl w:ilvl="0" w:tplc="FFFFFFFF">
      <w:start w:val="1"/>
      <w:numFmt w:val="lowerLetter"/>
      <w:lvlText w:val="(%1)"/>
      <w:lvlJc w:val="left"/>
      <w:pPr>
        <w:ind w:left="720" w:hanging="360"/>
      </w:pPr>
      <w:rPr>
        <w:rFonts w:hint="default"/>
      </w:rPr>
    </w:lvl>
    <w:lvl w:ilvl="1" w:tplc="DB167676">
      <w:start w:val="1"/>
      <w:numFmt w:val="lowerLetter"/>
      <w:lvlText w:val="(%2)"/>
      <w:lvlJc w:val="left"/>
      <w:pPr>
        <w:ind w:left="1440" w:hanging="360"/>
      </w:pPr>
      <w:rPr>
        <w:rFonts w:hint="default"/>
      </w:rPr>
    </w:lvl>
    <w:lvl w:ilvl="2" w:tplc="7CECF768">
      <w:start w:val="4"/>
      <w:numFmt w:val="bullet"/>
      <w:lvlText w:val="-"/>
      <w:lvlJc w:val="left"/>
      <w:pPr>
        <w:ind w:left="2340" w:hanging="360"/>
      </w:pPr>
      <w:rPr>
        <w:rFonts w:ascii="Verdana" w:eastAsiaTheme="minorHAnsi" w:hAnsi="Verdana" w:cs="Verdana"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CE33BF0"/>
    <w:multiLevelType w:val="hybridMultilevel"/>
    <w:tmpl w:val="6CFA3BD8"/>
    <w:lvl w:ilvl="0" w:tplc="D44E2B6C">
      <w:start w:val="1"/>
      <w:numFmt w:val="bullet"/>
      <w:lvlText w:val=""/>
      <w:lvlJc w:val="left"/>
      <w:pPr>
        <w:ind w:left="1146" w:hanging="360"/>
      </w:pPr>
      <w:rPr>
        <w:rFonts w:ascii="Symbol" w:hAnsi="Symbol" w:hint="default"/>
        <w:color w:val="B2C1ED"/>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30" w15:restartNumberingAfterBreak="0">
    <w:nsid w:val="2D845392"/>
    <w:multiLevelType w:val="hybridMultilevel"/>
    <w:tmpl w:val="A29A5BF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365B768F"/>
    <w:multiLevelType w:val="hybridMultilevel"/>
    <w:tmpl w:val="B0A2EA3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8986542"/>
    <w:multiLevelType w:val="hybridMultilevel"/>
    <w:tmpl w:val="C6F08C0E"/>
    <w:lvl w:ilvl="0" w:tplc="1C090019">
      <w:start w:val="1"/>
      <w:numFmt w:val="lowerLetter"/>
      <w:lvlText w:val="%1."/>
      <w:lvlJc w:val="left"/>
      <w:pPr>
        <w:ind w:left="1854" w:hanging="360"/>
      </w:pPr>
    </w:lvl>
    <w:lvl w:ilvl="1" w:tplc="1C090019" w:tentative="1">
      <w:start w:val="1"/>
      <w:numFmt w:val="lowerLetter"/>
      <w:lvlText w:val="%2."/>
      <w:lvlJc w:val="left"/>
      <w:pPr>
        <w:ind w:left="2574" w:hanging="360"/>
      </w:pPr>
    </w:lvl>
    <w:lvl w:ilvl="2" w:tplc="1C09001B" w:tentative="1">
      <w:start w:val="1"/>
      <w:numFmt w:val="lowerRoman"/>
      <w:lvlText w:val="%3."/>
      <w:lvlJc w:val="right"/>
      <w:pPr>
        <w:ind w:left="3294" w:hanging="180"/>
      </w:pPr>
    </w:lvl>
    <w:lvl w:ilvl="3" w:tplc="1C09000F" w:tentative="1">
      <w:start w:val="1"/>
      <w:numFmt w:val="decimal"/>
      <w:lvlText w:val="%4."/>
      <w:lvlJc w:val="left"/>
      <w:pPr>
        <w:ind w:left="4014" w:hanging="360"/>
      </w:pPr>
    </w:lvl>
    <w:lvl w:ilvl="4" w:tplc="1C090019" w:tentative="1">
      <w:start w:val="1"/>
      <w:numFmt w:val="lowerLetter"/>
      <w:lvlText w:val="%5."/>
      <w:lvlJc w:val="left"/>
      <w:pPr>
        <w:ind w:left="4734" w:hanging="360"/>
      </w:pPr>
    </w:lvl>
    <w:lvl w:ilvl="5" w:tplc="1C09001B" w:tentative="1">
      <w:start w:val="1"/>
      <w:numFmt w:val="lowerRoman"/>
      <w:lvlText w:val="%6."/>
      <w:lvlJc w:val="right"/>
      <w:pPr>
        <w:ind w:left="5454" w:hanging="180"/>
      </w:pPr>
    </w:lvl>
    <w:lvl w:ilvl="6" w:tplc="1C09000F" w:tentative="1">
      <w:start w:val="1"/>
      <w:numFmt w:val="decimal"/>
      <w:lvlText w:val="%7."/>
      <w:lvlJc w:val="left"/>
      <w:pPr>
        <w:ind w:left="6174" w:hanging="360"/>
      </w:pPr>
    </w:lvl>
    <w:lvl w:ilvl="7" w:tplc="1C090019" w:tentative="1">
      <w:start w:val="1"/>
      <w:numFmt w:val="lowerLetter"/>
      <w:lvlText w:val="%8."/>
      <w:lvlJc w:val="left"/>
      <w:pPr>
        <w:ind w:left="6894" w:hanging="360"/>
      </w:pPr>
    </w:lvl>
    <w:lvl w:ilvl="8" w:tplc="1C09001B" w:tentative="1">
      <w:start w:val="1"/>
      <w:numFmt w:val="lowerRoman"/>
      <w:lvlText w:val="%9."/>
      <w:lvlJc w:val="right"/>
      <w:pPr>
        <w:ind w:left="7614" w:hanging="180"/>
      </w:pPr>
    </w:lvl>
  </w:abstractNum>
  <w:abstractNum w:abstractNumId="35" w15:restartNumberingAfterBreak="0">
    <w:nsid w:val="3B0C08A4"/>
    <w:multiLevelType w:val="hybridMultilevel"/>
    <w:tmpl w:val="570A91E0"/>
    <w:lvl w:ilvl="0" w:tplc="DB16767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3DAF130D"/>
    <w:multiLevelType w:val="multilevel"/>
    <w:tmpl w:val="FBB297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F8A48D4"/>
    <w:multiLevelType w:val="hybridMultilevel"/>
    <w:tmpl w:val="4544C03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1" w15:restartNumberingAfterBreak="0">
    <w:nsid w:val="4B7164FD"/>
    <w:multiLevelType w:val="hybridMultilevel"/>
    <w:tmpl w:val="0A1AE3C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2" w15:restartNumberingAfterBreak="0">
    <w:nsid w:val="4D057AE9"/>
    <w:multiLevelType w:val="hybridMultilevel"/>
    <w:tmpl w:val="3C04CB96"/>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4FEB2D66"/>
    <w:multiLevelType w:val="hybridMultilevel"/>
    <w:tmpl w:val="8ADCAE8E"/>
    <w:lvl w:ilvl="0" w:tplc="303E0528">
      <w:start w:val="1"/>
      <w:numFmt w:val="lowerLetter"/>
      <w:lvlText w:val="(%1)"/>
      <w:lvlJc w:val="left"/>
      <w:pPr>
        <w:ind w:left="425" w:hanging="425"/>
      </w:pPr>
      <w:rPr>
        <w:rFonts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5149128E"/>
    <w:multiLevelType w:val="hybridMultilevel"/>
    <w:tmpl w:val="2C586F5C"/>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54F32E69"/>
    <w:multiLevelType w:val="hybridMultilevel"/>
    <w:tmpl w:val="82EAB5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53B6DAE"/>
    <w:multiLevelType w:val="hybridMultilevel"/>
    <w:tmpl w:val="0F5CA2A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5DC64F06"/>
    <w:multiLevelType w:val="hybridMultilevel"/>
    <w:tmpl w:val="C38E95E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9"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64876743"/>
    <w:multiLevelType w:val="hybridMultilevel"/>
    <w:tmpl w:val="8C68F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4E44FBD"/>
    <w:multiLevelType w:val="hybridMultilevel"/>
    <w:tmpl w:val="8598A8E8"/>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2" w15:restartNumberingAfterBreak="0">
    <w:nsid w:val="656E7F9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340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66DF41A4"/>
    <w:multiLevelType w:val="hybridMultilevel"/>
    <w:tmpl w:val="FA5E8F0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4" w15:restartNumberingAfterBreak="0">
    <w:nsid w:val="6780543B"/>
    <w:multiLevelType w:val="hybridMultilevel"/>
    <w:tmpl w:val="35182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7AB4D84"/>
    <w:multiLevelType w:val="multilevel"/>
    <w:tmpl w:val="6F28B6FA"/>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lvl>
    <w:lvl w:ilvl="2">
      <w:start w:val="1"/>
      <w:numFmt w:val="decimal"/>
      <w:pStyle w:val="Heading3"/>
      <w:lvlText w:val="%1.%2.%3."/>
      <w:lvlJc w:val="left"/>
      <w:pPr>
        <w:tabs>
          <w:tab w:val="num" w:pos="0"/>
        </w:tabs>
        <w:ind w:left="992" w:hanging="992"/>
      </w:p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6" w15:restartNumberingAfterBreak="0">
    <w:nsid w:val="6B9165AD"/>
    <w:multiLevelType w:val="hybridMultilevel"/>
    <w:tmpl w:val="EA462D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BEB7378"/>
    <w:multiLevelType w:val="hybridMultilevel"/>
    <w:tmpl w:val="35E049D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9" w15:restartNumberingAfterBreak="0">
    <w:nsid w:val="6CDE4F48"/>
    <w:multiLevelType w:val="hybridMultilevel"/>
    <w:tmpl w:val="91DE9CEC"/>
    <w:lvl w:ilvl="0" w:tplc="976ED29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D2A24CB"/>
    <w:multiLevelType w:val="hybridMultilevel"/>
    <w:tmpl w:val="87F413A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1" w15:restartNumberingAfterBreak="0">
    <w:nsid w:val="71077B0C"/>
    <w:multiLevelType w:val="hybridMultilevel"/>
    <w:tmpl w:val="E10ADE8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2" w15:restartNumberingAfterBreak="0">
    <w:nsid w:val="74AC3385"/>
    <w:multiLevelType w:val="hybridMultilevel"/>
    <w:tmpl w:val="88325EE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3" w15:restartNumberingAfterBreak="0">
    <w:nsid w:val="75673B8C"/>
    <w:multiLevelType w:val="hybridMultilevel"/>
    <w:tmpl w:val="5822971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4"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7A707ED1"/>
    <w:multiLevelType w:val="hybridMultilevel"/>
    <w:tmpl w:val="BD200A3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7892F2FC">
      <w:numFmt w:val="bullet"/>
      <w:lvlText w:val="–"/>
      <w:lvlJc w:val="left"/>
      <w:pPr>
        <w:ind w:left="1440" w:hanging="360"/>
      </w:pPr>
      <w:rPr>
        <w:rFonts w:ascii="Calibri" w:eastAsiaTheme="minorHAnsi" w:hAnsi="Calibri" w:cs="Calibri"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7E0C6BCE"/>
    <w:multiLevelType w:val="hybridMultilevel"/>
    <w:tmpl w:val="3CF0523A"/>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9" w15:restartNumberingAfterBreak="0">
    <w:nsid w:val="7FCE458C"/>
    <w:multiLevelType w:val="hybridMultilevel"/>
    <w:tmpl w:val="B7605F0E"/>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229537841">
    <w:abstractNumId w:val="39"/>
  </w:num>
  <w:num w:numId="2" w16cid:durableId="672609838">
    <w:abstractNumId w:val="67"/>
  </w:num>
  <w:num w:numId="3" w16cid:durableId="823855518">
    <w:abstractNumId w:val="14"/>
  </w:num>
  <w:num w:numId="4" w16cid:durableId="312295845">
    <w:abstractNumId w:val="25"/>
  </w:num>
  <w:num w:numId="5" w16cid:durableId="381637916">
    <w:abstractNumId w:val="15"/>
  </w:num>
  <w:num w:numId="6" w16cid:durableId="468404632">
    <w:abstractNumId w:val="23"/>
  </w:num>
  <w:num w:numId="7" w16cid:durableId="1443107639">
    <w:abstractNumId w:val="37"/>
  </w:num>
  <w:num w:numId="8" w16cid:durableId="50886033">
    <w:abstractNumId w:val="13"/>
  </w:num>
  <w:num w:numId="9" w16cid:durableId="1049768897">
    <w:abstractNumId w:val="21"/>
  </w:num>
  <w:num w:numId="10" w16cid:durableId="255091653">
    <w:abstractNumId w:val="7"/>
  </w:num>
  <w:num w:numId="11" w16cid:durableId="954680864">
    <w:abstractNumId w:val="55"/>
  </w:num>
  <w:num w:numId="12" w16cid:durableId="1952738387">
    <w:abstractNumId w:val="64"/>
  </w:num>
  <w:num w:numId="13" w16cid:durableId="665210125">
    <w:abstractNumId w:val="16"/>
  </w:num>
  <w:num w:numId="14" w16cid:durableId="1920284921">
    <w:abstractNumId w:val="65"/>
  </w:num>
  <w:num w:numId="15" w16cid:durableId="185026622">
    <w:abstractNumId w:val="18"/>
  </w:num>
  <w:num w:numId="16" w16cid:durableId="151681180">
    <w:abstractNumId w:val="49"/>
  </w:num>
  <w:num w:numId="17" w16cid:durableId="480735241">
    <w:abstractNumId w:val="31"/>
  </w:num>
  <w:num w:numId="18" w16cid:durableId="1837958309">
    <w:abstractNumId w:val="8"/>
  </w:num>
  <w:num w:numId="19" w16cid:durableId="797842210">
    <w:abstractNumId w:val="2"/>
  </w:num>
  <w:num w:numId="20" w16cid:durableId="2103719688">
    <w:abstractNumId w:val="6"/>
  </w:num>
  <w:num w:numId="21" w16cid:durableId="884683571">
    <w:abstractNumId w:val="5"/>
  </w:num>
  <w:num w:numId="22" w16cid:durableId="493450079">
    <w:abstractNumId w:val="4"/>
  </w:num>
  <w:num w:numId="23" w16cid:durableId="1276059028">
    <w:abstractNumId w:val="3"/>
  </w:num>
  <w:num w:numId="24" w16cid:durableId="1434010862">
    <w:abstractNumId w:val="1"/>
  </w:num>
  <w:num w:numId="25" w16cid:durableId="379287083">
    <w:abstractNumId w:val="0"/>
  </w:num>
  <w:num w:numId="26" w16cid:durableId="1753425104">
    <w:abstractNumId w:val="55"/>
  </w:num>
  <w:num w:numId="27" w16cid:durableId="1807434915">
    <w:abstractNumId w:val="43"/>
  </w:num>
  <w:num w:numId="28" w16cid:durableId="861282985">
    <w:abstractNumId w:val="39"/>
  </w:num>
  <w:num w:numId="29" w16cid:durableId="1146554749">
    <w:abstractNumId w:val="67"/>
  </w:num>
  <w:num w:numId="30" w16cid:durableId="465780217">
    <w:abstractNumId w:val="64"/>
  </w:num>
  <w:num w:numId="31" w16cid:durableId="1313175156">
    <w:abstractNumId w:val="65"/>
  </w:num>
  <w:num w:numId="32" w16cid:durableId="1959989414">
    <w:abstractNumId w:val="58"/>
  </w:num>
  <w:num w:numId="33" w16cid:durableId="1677418411">
    <w:abstractNumId w:val="58"/>
  </w:num>
  <w:num w:numId="34" w16cid:durableId="345249640">
    <w:abstractNumId w:val="55"/>
  </w:num>
  <w:num w:numId="35" w16cid:durableId="1354307174">
    <w:abstractNumId w:val="55"/>
  </w:num>
  <w:num w:numId="36" w16cid:durableId="1463304333">
    <w:abstractNumId w:val="55"/>
  </w:num>
  <w:num w:numId="37" w16cid:durableId="179974793">
    <w:abstractNumId w:val="55"/>
  </w:num>
  <w:num w:numId="38" w16cid:durableId="867256162">
    <w:abstractNumId w:val="55"/>
  </w:num>
  <w:num w:numId="39" w16cid:durableId="85150872">
    <w:abstractNumId w:val="27"/>
  </w:num>
  <w:num w:numId="40" w16cid:durableId="124730205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1318819">
    <w:abstractNumId w:val="26"/>
  </w:num>
  <w:num w:numId="42" w16cid:durableId="1306827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4567307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77786067">
    <w:abstractNumId w:val="40"/>
  </w:num>
  <w:num w:numId="45" w16cid:durableId="505749523">
    <w:abstractNumId w:val="33"/>
  </w:num>
  <w:num w:numId="46" w16cid:durableId="636959752">
    <w:abstractNumId w:val="34"/>
  </w:num>
  <w:num w:numId="47" w16cid:durableId="1814518163">
    <w:abstractNumId w:val="56"/>
  </w:num>
  <w:num w:numId="48" w16cid:durableId="1744835737">
    <w:abstractNumId w:val="19"/>
  </w:num>
  <w:num w:numId="49" w16cid:durableId="1857039968">
    <w:abstractNumId w:val="17"/>
  </w:num>
  <w:num w:numId="50" w16cid:durableId="1363747391">
    <w:abstractNumId w:val="9"/>
  </w:num>
  <w:num w:numId="51" w16cid:durableId="2077969276">
    <w:abstractNumId w:val="8"/>
  </w:num>
  <w:num w:numId="52" w16cid:durableId="2041120829">
    <w:abstractNumId w:val="8"/>
  </w:num>
  <w:num w:numId="53" w16cid:durableId="1339504478">
    <w:abstractNumId w:val="8"/>
  </w:num>
  <w:num w:numId="54" w16cid:durableId="579098470">
    <w:abstractNumId w:val="8"/>
  </w:num>
  <w:num w:numId="55" w16cid:durableId="337317550">
    <w:abstractNumId w:val="8"/>
  </w:num>
  <w:num w:numId="56" w16cid:durableId="1439520760">
    <w:abstractNumId w:val="8"/>
  </w:num>
  <w:num w:numId="57" w16cid:durableId="1800148076">
    <w:abstractNumId w:val="59"/>
  </w:num>
  <w:num w:numId="58" w16cid:durableId="1756976164">
    <w:abstractNumId w:val="13"/>
  </w:num>
  <w:num w:numId="59" w16cid:durableId="47148005">
    <w:abstractNumId w:val="13"/>
  </w:num>
  <w:num w:numId="60" w16cid:durableId="1530608261">
    <w:abstractNumId w:val="13"/>
  </w:num>
  <w:num w:numId="61" w16cid:durableId="52849129">
    <w:abstractNumId w:val="39"/>
  </w:num>
  <w:num w:numId="62" w16cid:durableId="1543440534">
    <w:abstractNumId w:val="39"/>
  </w:num>
  <w:num w:numId="63" w16cid:durableId="413430285">
    <w:abstractNumId w:val="67"/>
  </w:num>
  <w:num w:numId="64" w16cid:durableId="501699252">
    <w:abstractNumId w:val="67"/>
  </w:num>
  <w:num w:numId="65" w16cid:durableId="1535195976">
    <w:abstractNumId w:val="67"/>
  </w:num>
  <w:num w:numId="66" w16cid:durableId="354309568">
    <w:abstractNumId w:val="67"/>
  </w:num>
  <w:num w:numId="67" w16cid:durableId="587275461">
    <w:abstractNumId w:val="67"/>
  </w:num>
  <w:num w:numId="68" w16cid:durableId="1012143247">
    <w:abstractNumId w:val="16"/>
  </w:num>
  <w:num w:numId="69" w16cid:durableId="1900245555">
    <w:abstractNumId w:val="16"/>
  </w:num>
  <w:num w:numId="70" w16cid:durableId="1916548653">
    <w:abstractNumId w:val="67"/>
  </w:num>
  <w:num w:numId="71" w16cid:durableId="1933777598">
    <w:abstractNumId w:val="67"/>
  </w:num>
  <w:num w:numId="72" w16cid:durableId="279070692">
    <w:abstractNumId w:val="67"/>
  </w:num>
  <w:num w:numId="73" w16cid:durableId="1389455302">
    <w:abstractNumId w:val="67"/>
  </w:num>
  <w:num w:numId="74" w16cid:durableId="211817315">
    <w:abstractNumId w:val="67"/>
  </w:num>
  <w:num w:numId="75" w16cid:durableId="1556815278">
    <w:abstractNumId w:val="67"/>
  </w:num>
  <w:num w:numId="76" w16cid:durableId="725838892">
    <w:abstractNumId w:val="67"/>
  </w:num>
  <w:num w:numId="77" w16cid:durableId="1626428808">
    <w:abstractNumId w:val="67"/>
  </w:num>
  <w:num w:numId="78" w16cid:durableId="683745249">
    <w:abstractNumId w:val="16"/>
  </w:num>
  <w:num w:numId="79" w16cid:durableId="849415697">
    <w:abstractNumId w:val="16"/>
  </w:num>
  <w:num w:numId="80" w16cid:durableId="1928149834">
    <w:abstractNumId w:val="16"/>
  </w:num>
  <w:num w:numId="81" w16cid:durableId="1069957845">
    <w:abstractNumId w:val="57"/>
  </w:num>
  <w:num w:numId="82" w16cid:durableId="1954364413">
    <w:abstractNumId w:val="11"/>
  </w:num>
  <w:num w:numId="83" w16cid:durableId="1362441162">
    <w:abstractNumId w:val="53"/>
  </w:num>
  <w:num w:numId="84" w16cid:durableId="988827894">
    <w:abstractNumId w:val="45"/>
  </w:num>
  <w:num w:numId="85" w16cid:durableId="1434740978">
    <w:abstractNumId w:val="62"/>
  </w:num>
  <w:num w:numId="86" w16cid:durableId="54747086">
    <w:abstractNumId w:val="60"/>
  </w:num>
  <w:num w:numId="87" w16cid:durableId="596791152">
    <w:abstractNumId w:val="38"/>
  </w:num>
  <w:num w:numId="88" w16cid:durableId="279530345">
    <w:abstractNumId w:val="30"/>
  </w:num>
  <w:num w:numId="89" w16cid:durableId="635523921">
    <w:abstractNumId w:val="63"/>
  </w:num>
  <w:num w:numId="90" w16cid:durableId="1415397893">
    <w:abstractNumId w:val="22"/>
  </w:num>
  <w:num w:numId="91" w16cid:durableId="317659073">
    <w:abstractNumId w:val="28"/>
  </w:num>
  <w:num w:numId="92" w16cid:durableId="1040320121">
    <w:abstractNumId w:val="35"/>
  </w:num>
  <w:num w:numId="93" w16cid:durableId="1347093044">
    <w:abstractNumId w:val="47"/>
  </w:num>
  <w:num w:numId="94" w16cid:durableId="1335569318">
    <w:abstractNumId w:val="32"/>
  </w:num>
  <w:num w:numId="95" w16cid:durableId="1940985522">
    <w:abstractNumId w:val="44"/>
  </w:num>
  <w:num w:numId="96" w16cid:durableId="374502562">
    <w:abstractNumId w:val="42"/>
  </w:num>
  <w:num w:numId="97" w16cid:durableId="1475834232">
    <w:abstractNumId w:val="41"/>
  </w:num>
  <w:num w:numId="98" w16cid:durableId="1785153923">
    <w:abstractNumId w:val="69"/>
  </w:num>
  <w:num w:numId="99" w16cid:durableId="1591162200">
    <w:abstractNumId w:val="68"/>
  </w:num>
  <w:num w:numId="100" w16cid:durableId="2111662981">
    <w:abstractNumId w:val="66"/>
  </w:num>
  <w:num w:numId="101" w16cid:durableId="1707441381">
    <w:abstractNumId w:val="12"/>
  </w:num>
  <w:num w:numId="102" w16cid:durableId="543491239">
    <w:abstractNumId w:val="61"/>
  </w:num>
  <w:num w:numId="103" w16cid:durableId="857814955">
    <w:abstractNumId w:val="51"/>
  </w:num>
  <w:num w:numId="104" w16cid:durableId="745878837">
    <w:abstractNumId w:val="29"/>
  </w:num>
  <w:num w:numId="105" w16cid:durableId="1653634174">
    <w:abstractNumId w:val="48"/>
  </w:num>
  <w:num w:numId="106" w16cid:durableId="1224409527">
    <w:abstractNumId w:val="24"/>
  </w:num>
  <w:num w:numId="107" w16cid:durableId="312099919">
    <w:abstractNumId w:val="2"/>
  </w:num>
  <w:num w:numId="108" w16cid:durableId="482505021">
    <w:abstractNumId w:val="6"/>
  </w:num>
  <w:num w:numId="109" w16cid:durableId="847713575">
    <w:abstractNumId w:val="5"/>
  </w:num>
  <w:num w:numId="110" w16cid:durableId="1758284437">
    <w:abstractNumId w:val="4"/>
  </w:num>
  <w:num w:numId="111" w16cid:durableId="471217593">
    <w:abstractNumId w:val="3"/>
  </w:num>
  <w:num w:numId="112" w16cid:durableId="1313487073">
    <w:abstractNumId w:val="1"/>
  </w:num>
  <w:num w:numId="113" w16cid:durableId="805048233">
    <w:abstractNumId w:val="0"/>
  </w:num>
  <w:num w:numId="114" w16cid:durableId="865678883">
    <w:abstractNumId w:val="2"/>
  </w:num>
  <w:num w:numId="115" w16cid:durableId="772288586">
    <w:abstractNumId w:val="6"/>
  </w:num>
  <w:num w:numId="116" w16cid:durableId="1595477120">
    <w:abstractNumId w:val="5"/>
  </w:num>
  <w:num w:numId="117" w16cid:durableId="39985714">
    <w:abstractNumId w:val="4"/>
  </w:num>
  <w:num w:numId="118" w16cid:durableId="1093085748">
    <w:abstractNumId w:val="3"/>
  </w:num>
  <w:num w:numId="119" w16cid:durableId="1806118121">
    <w:abstractNumId w:val="1"/>
  </w:num>
  <w:num w:numId="120" w16cid:durableId="559022828">
    <w:abstractNumId w:val="0"/>
  </w:num>
  <w:num w:numId="121" w16cid:durableId="1360542640">
    <w:abstractNumId w:val="2"/>
  </w:num>
  <w:num w:numId="122" w16cid:durableId="1024013107">
    <w:abstractNumId w:val="6"/>
  </w:num>
  <w:num w:numId="123" w16cid:durableId="1031498226">
    <w:abstractNumId w:val="5"/>
  </w:num>
  <w:num w:numId="124" w16cid:durableId="203176628">
    <w:abstractNumId w:val="4"/>
  </w:num>
  <w:num w:numId="125" w16cid:durableId="1494026644">
    <w:abstractNumId w:val="3"/>
  </w:num>
  <w:num w:numId="126" w16cid:durableId="2040734634">
    <w:abstractNumId w:val="1"/>
  </w:num>
  <w:num w:numId="127" w16cid:durableId="640579750">
    <w:abstractNumId w:val="0"/>
  </w:num>
  <w:num w:numId="128" w16cid:durableId="480581636">
    <w:abstractNumId w:val="2"/>
  </w:num>
  <w:num w:numId="129" w16cid:durableId="2076004676">
    <w:abstractNumId w:val="6"/>
  </w:num>
  <w:num w:numId="130" w16cid:durableId="1601183547">
    <w:abstractNumId w:val="5"/>
  </w:num>
  <w:num w:numId="131" w16cid:durableId="371081003">
    <w:abstractNumId w:val="4"/>
  </w:num>
  <w:num w:numId="132" w16cid:durableId="2120295950">
    <w:abstractNumId w:val="3"/>
  </w:num>
  <w:num w:numId="133" w16cid:durableId="154692931">
    <w:abstractNumId w:val="1"/>
  </w:num>
  <w:num w:numId="134" w16cid:durableId="38361842">
    <w:abstractNumId w:val="0"/>
  </w:num>
  <w:num w:numId="135" w16cid:durableId="1276593464">
    <w:abstractNumId w:val="2"/>
  </w:num>
  <w:num w:numId="136" w16cid:durableId="1527254430">
    <w:abstractNumId w:val="6"/>
  </w:num>
  <w:num w:numId="137" w16cid:durableId="1351028733">
    <w:abstractNumId w:val="5"/>
  </w:num>
  <w:num w:numId="138" w16cid:durableId="271978800">
    <w:abstractNumId w:val="4"/>
  </w:num>
  <w:num w:numId="139" w16cid:durableId="257711955">
    <w:abstractNumId w:val="3"/>
  </w:num>
  <w:num w:numId="140" w16cid:durableId="1021399340">
    <w:abstractNumId w:val="1"/>
  </w:num>
  <w:num w:numId="141" w16cid:durableId="1143699554">
    <w:abstractNumId w:val="0"/>
  </w:num>
  <w:num w:numId="142" w16cid:durableId="1396663928">
    <w:abstractNumId w:val="2"/>
  </w:num>
  <w:num w:numId="143" w16cid:durableId="1979451661">
    <w:abstractNumId w:val="55"/>
  </w:num>
  <w:num w:numId="144" w16cid:durableId="1923251463">
    <w:abstractNumId w:val="2"/>
  </w:num>
  <w:num w:numId="145" w16cid:durableId="91554980">
    <w:abstractNumId w:val="6"/>
  </w:num>
  <w:num w:numId="146" w16cid:durableId="453643181">
    <w:abstractNumId w:val="5"/>
  </w:num>
  <w:num w:numId="147" w16cid:durableId="1045715187">
    <w:abstractNumId w:val="4"/>
  </w:num>
  <w:num w:numId="148" w16cid:durableId="745418465">
    <w:abstractNumId w:val="3"/>
  </w:num>
  <w:num w:numId="149" w16cid:durableId="863053899">
    <w:abstractNumId w:val="1"/>
  </w:num>
  <w:num w:numId="150" w16cid:durableId="537425870">
    <w:abstractNumId w:val="0"/>
  </w:num>
  <w:num w:numId="151" w16cid:durableId="1783305594">
    <w:abstractNumId w:val="2"/>
  </w:num>
  <w:num w:numId="152" w16cid:durableId="1826118998">
    <w:abstractNumId w:val="6"/>
  </w:num>
  <w:num w:numId="153" w16cid:durableId="1985349270">
    <w:abstractNumId w:val="5"/>
  </w:num>
  <w:num w:numId="154" w16cid:durableId="1367370852">
    <w:abstractNumId w:val="4"/>
  </w:num>
  <w:num w:numId="155" w16cid:durableId="1404910464">
    <w:abstractNumId w:val="3"/>
  </w:num>
  <w:num w:numId="156" w16cid:durableId="392315900">
    <w:abstractNumId w:val="1"/>
  </w:num>
  <w:num w:numId="157" w16cid:durableId="1997681582">
    <w:abstractNumId w:val="0"/>
  </w:num>
  <w:num w:numId="158" w16cid:durableId="1600405742">
    <w:abstractNumId w:val="2"/>
  </w:num>
  <w:num w:numId="159" w16cid:durableId="1996568743">
    <w:abstractNumId w:val="6"/>
  </w:num>
  <w:num w:numId="160" w16cid:durableId="343947739">
    <w:abstractNumId w:val="5"/>
  </w:num>
  <w:num w:numId="161" w16cid:durableId="1397122576">
    <w:abstractNumId w:val="4"/>
  </w:num>
  <w:num w:numId="162" w16cid:durableId="696083660">
    <w:abstractNumId w:val="3"/>
  </w:num>
  <w:num w:numId="163" w16cid:durableId="418797956">
    <w:abstractNumId w:val="1"/>
  </w:num>
  <w:num w:numId="164" w16cid:durableId="886453191">
    <w:abstractNumId w:val="0"/>
  </w:num>
  <w:num w:numId="165" w16cid:durableId="627130693">
    <w:abstractNumId w:val="2"/>
  </w:num>
  <w:num w:numId="166" w16cid:durableId="25375550">
    <w:abstractNumId w:val="6"/>
  </w:num>
  <w:num w:numId="167" w16cid:durableId="581136833">
    <w:abstractNumId w:val="5"/>
  </w:num>
  <w:num w:numId="168" w16cid:durableId="1145586237">
    <w:abstractNumId w:val="4"/>
  </w:num>
  <w:num w:numId="169" w16cid:durableId="727874381">
    <w:abstractNumId w:val="3"/>
  </w:num>
  <w:num w:numId="170" w16cid:durableId="657539396">
    <w:abstractNumId w:val="1"/>
  </w:num>
  <w:num w:numId="171" w16cid:durableId="51121268">
    <w:abstractNumId w:val="0"/>
  </w:num>
  <w:num w:numId="172" w16cid:durableId="1048722192">
    <w:abstractNumId w:val="2"/>
  </w:num>
  <w:num w:numId="173" w16cid:durableId="2124953220">
    <w:abstractNumId w:val="6"/>
  </w:num>
  <w:num w:numId="174" w16cid:durableId="1296571130">
    <w:abstractNumId w:val="5"/>
  </w:num>
  <w:num w:numId="175" w16cid:durableId="1972246246">
    <w:abstractNumId w:val="4"/>
  </w:num>
  <w:num w:numId="176" w16cid:durableId="1755275048">
    <w:abstractNumId w:val="3"/>
  </w:num>
  <w:num w:numId="177" w16cid:durableId="2049916270">
    <w:abstractNumId w:val="1"/>
  </w:num>
  <w:num w:numId="178" w16cid:durableId="1814566057">
    <w:abstractNumId w:val="0"/>
  </w:num>
  <w:num w:numId="179" w16cid:durableId="712585732">
    <w:abstractNumId w:val="2"/>
  </w:num>
  <w:num w:numId="180" w16cid:durableId="1625698551">
    <w:abstractNumId w:val="6"/>
  </w:num>
  <w:num w:numId="181" w16cid:durableId="844174715">
    <w:abstractNumId w:val="5"/>
  </w:num>
  <w:num w:numId="182" w16cid:durableId="1497191101">
    <w:abstractNumId w:val="4"/>
  </w:num>
  <w:num w:numId="183" w16cid:durableId="603342941">
    <w:abstractNumId w:val="3"/>
  </w:num>
  <w:num w:numId="184" w16cid:durableId="993875572">
    <w:abstractNumId w:val="1"/>
  </w:num>
  <w:num w:numId="185" w16cid:durableId="2124327">
    <w:abstractNumId w:val="0"/>
  </w:num>
  <w:num w:numId="186" w16cid:durableId="2071271388">
    <w:abstractNumId w:val="2"/>
  </w:num>
  <w:num w:numId="187" w16cid:durableId="241254889">
    <w:abstractNumId w:val="2"/>
  </w:num>
  <w:num w:numId="188" w16cid:durableId="295837160">
    <w:abstractNumId w:val="6"/>
  </w:num>
  <w:num w:numId="189" w16cid:durableId="2042824680">
    <w:abstractNumId w:val="5"/>
  </w:num>
  <w:num w:numId="190" w16cid:durableId="1619798519">
    <w:abstractNumId w:val="4"/>
  </w:num>
  <w:num w:numId="191" w16cid:durableId="1157263591">
    <w:abstractNumId w:val="3"/>
  </w:num>
  <w:num w:numId="192" w16cid:durableId="1068766239">
    <w:abstractNumId w:val="1"/>
  </w:num>
  <w:num w:numId="193" w16cid:durableId="1553230917">
    <w:abstractNumId w:val="0"/>
  </w:num>
  <w:num w:numId="194" w16cid:durableId="706486671">
    <w:abstractNumId w:val="2"/>
  </w:num>
  <w:num w:numId="195" w16cid:durableId="71971067">
    <w:abstractNumId w:val="6"/>
  </w:num>
  <w:num w:numId="196" w16cid:durableId="1113132242">
    <w:abstractNumId w:val="5"/>
  </w:num>
  <w:num w:numId="197" w16cid:durableId="1766727507">
    <w:abstractNumId w:val="4"/>
  </w:num>
  <w:num w:numId="198" w16cid:durableId="35663951">
    <w:abstractNumId w:val="3"/>
  </w:num>
  <w:num w:numId="199" w16cid:durableId="1099830575">
    <w:abstractNumId w:val="1"/>
  </w:num>
  <w:num w:numId="200" w16cid:durableId="1506281301">
    <w:abstractNumId w:val="0"/>
  </w:num>
  <w:num w:numId="201" w16cid:durableId="1381779319">
    <w:abstractNumId w:val="2"/>
  </w:num>
  <w:num w:numId="202" w16cid:durableId="1966959168">
    <w:abstractNumId w:val="6"/>
  </w:num>
  <w:num w:numId="203" w16cid:durableId="1646082739">
    <w:abstractNumId w:val="5"/>
  </w:num>
  <w:num w:numId="204" w16cid:durableId="616253259">
    <w:abstractNumId w:val="4"/>
  </w:num>
  <w:num w:numId="205" w16cid:durableId="1792900224">
    <w:abstractNumId w:val="3"/>
  </w:num>
  <w:num w:numId="206" w16cid:durableId="1819346421">
    <w:abstractNumId w:val="1"/>
  </w:num>
  <w:num w:numId="207" w16cid:durableId="745492688">
    <w:abstractNumId w:val="0"/>
  </w:num>
  <w:num w:numId="208" w16cid:durableId="1708606908">
    <w:abstractNumId w:val="2"/>
  </w:num>
  <w:num w:numId="209" w16cid:durableId="2054035099">
    <w:abstractNumId w:val="2"/>
  </w:num>
  <w:num w:numId="210" w16cid:durableId="840700036">
    <w:abstractNumId w:val="6"/>
  </w:num>
  <w:num w:numId="211" w16cid:durableId="506098079">
    <w:abstractNumId w:val="5"/>
  </w:num>
  <w:num w:numId="212" w16cid:durableId="1365591243">
    <w:abstractNumId w:val="4"/>
  </w:num>
  <w:num w:numId="213" w16cid:durableId="1206140640">
    <w:abstractNumId w:val="3"/>
  </w:num>
  <w:num w:numId="214" w16cid:durableId="1229457765">
    <w:abstractNumId w:val="1"/>
  </w:num>
  <w:num w:numId="215" w16cid:durableId="187530800">
    <w:abstractNumId w:val="0"/>
  </w:num>
  <w:num w:numId="216" w16cid:durableId="831335169">
    <w:abstractNumId w:val="52"/>
  </w:num>
  <w:num w:numId="217" w16cid:durableId="786581062">
    <w:abstractNumId w:val="2"/>
  </w:num>
  <w:num w:numId="218" w16cid:durableId="933321454">
    <w:abstractNumId w:val="6"/>
  </w:num>
  <w:num w:numId="219" w16cid:durableId="1669207558">
    <w:abstractNumId w:val="5"/>
  </w:num>
  <w:num w:numId="220" w16cid:durableId="514618844">
    <w:abstractNumId w:val="4"/>
  </w:num>
  <w:num w:numId="221" w16cid:durableId="1501965825">
    <w:abstractNumId w:val="3"/>
  </w:num>
  <w:num w:numId="222" w16cid:durableId="1295908915">
    <w:abstractNumId w:val="1"/>
  </w:num>
  <w:num w:numId="223" w16cid:durableId="1668363524">
    <w:abstractNumId w:val="0"/>
  </w:num>
  <w:num w:numId="224" w16cid:durableId="926041592">
    <w:abstractNumId w:val="2"/>
  </w:num>
  <w:num w:numId="225" w16cid:durableId="643050008">
    <w:abstractNumId w:val="6"/>
  </w:num>
  <w:num w:numId="226" w16cid:durableId="969165900">
    <w:abstractNumId w:val="5"/>
  </w:num>
  <w:num w:numId="227" w16cid:durableId="117990631">
    <w:abstractNumId w:val="4"/>
  </w:num>
  <w:num w:numId="228" w16cid:durableId="2011643222">
    <w:abstractNumId w:val="3"/>
  </w:num>
  <w:num w:numId="229" w16cid:durableId="1466048253">
    <w:abstractNumId w:val="1"/>
  </w:num>
  <w:num w:numId="230" w16cid:durableId="376899874">
    <w:abstractNumId w:val="0"/>
  </w:num>
  <w:num w:numId="231" w16cid:durableId="2033804364">
    <w:abstractNumId w:val="2"/>
  </w:num>
  <w:num w:numId="232" w16cid:durableId="1281885253">
    <w:abstractNumId w:val="2"/>
  </w:num>
  <w:num w:numId="233" w16cid:durableId="121658064">
    <w:abstractNumId w:val="6"/>
  </w:num>
  <w:num w:numId="234" w16cid:durableId="2094279354">
    <w:abstractNumId w:val="5"/>
  </w:num>
  <w:num w:numId="235" w16cid:durableId="56512644">
    <w:abstractNumId w:val="4"/>
  </w:num>
  <w:num w:numId="236" w16cid:durableId="1632593772">
    <w:abstractNumId w:val="3"/>
  </w:num>
  <w:num w:numId="237" w16cid:durableId="665129951">
    <w:abstractNumId w:val="1"/>
  </w:num>
  <w:num w:numId="238" w16cid:durableId="1014261490">
    <w:abstractNumId w:val="0"/>
  </w:num>
  <w:num w:numId="239" w16cid:durableId="609824903">
    <w:abstractNumId w:val="2"/>
  </w:num>
  <w:num w:numId="240" w16cid:durableId="59645603">
    <w:abstractNumId w:val="2"/>
  </w:num>
  <w:num w:numId="241" w16cid:durableId="1195146377">
    <w:abstractNumId w:val="6"/>
  </w:num>
  <w:num w:numId="242" w16cid:durableId="541943180">
    <w:abstractNumId w:val="5"/>
  </w:num>
  <w:num w:numId="243" w16cid:durableId="975335673">
    <w:abstractNumId w:val="4"/>
  </w:num>
  <w:num w:numId="244" w16cid:durableId="1651858454">
    <w:abstractNumId w:val="3"/>
  </w:num>
  <w:num w:numId="245" w16cid:durableId="800266852">
    <w:abstractNumId w:val="1"/>
  </w:num>
  <w:num w:numId="246" w16cid:durableId="1520509476">
    <w:abstractNumId w:val="0"/>
  </w:num>
  <w:num w:numId="247" w16cid:durableId="1191063662">
    <w:abstractNumId w:val="2"/>
  </w:num>
  <w:num w:numId="248" w16cid:durableId="216823781">
    <w:abstractNumId w:val="2"/>
  </w:num>
  <w:num w:numId="249" w16cid:durableId="469982993">
    <w:abstractNumId w:val="6"/>
  </w:num>
  <w:num w:numId="250" w16cid:durableId="319577574">
    <w:abstractNumId w:val="5"/>
  </w:num>
  <w:num w:numId="251" w16cid:durableId="1008946802">
    <w:abstractNumId w:val="4"/>
  </w:num>
  <w:num w:numId="252" w16cid:durableId="1394812188">
    <w:abstractNumId w:val="3"/>
  </w:num>
  <w:num w:numId="253" w16cid:durableId="1206211310">
    <w:abstractNumId w:val="1"/>
  </w:num>
  <w:num w:numId="254" w16cid:durableId="1286501963">
    <w:abstractNumId w:val="0"/>
  </w:num>
  <w:num w:numId="255" w16cid:durableId="778719327">
    <w:abstractNumId w:val="2"/>
  </w:num>
  <w:num w:numId="256" w16cid:durableId="1458138814">
    <w:abstractNumId w:val="6"/>
  </w:num>
  <w:num w:numId="257" w16cid:durableId="1608780234">
    <w:abstractNumId w:val="5"/>
  </w:num>
  <w:num w:numId="258" w16cid:durableId="1130589655">
    <w:abstractNumId w:val="4"/>
  </w:num>
  <w:num w:numId="259" w16cid:durableId="35081237">
    <w:abstractNumId w:val="3"/>
  </w:num>
  <w:num w:numId="260" w16cid:durableId="2022664090">
    <w:abstractNumId w:val="1"/>
  </w:num>
  <w:num w:numId="261" w16cid:durableId="533537667">
    <w:abstractNumId w:val="0"/>
  </w:num>
  <w:num w:numId="262" w16cid:durableId="2130002032">
    <w:abstractNumId w:val="2"/>
  </w:num>
  <w:num w:numId="263" w16cid:durableId="769663748">
    <w:abstractNumId w:val="2"/>
  </w:num>
  <w:num w:numId="264" w16cid:durableId="2139687237">
    <w:abstractNumId w:val="6"/>
  </w:num>
  <w:num w:numId="265" w16cid:durableId="1492598740">
    <w:abstractNumId w:val="5"/>
  </w:num>
  <w:num w:numId="266" w16cid:durableId="1945451560">
    <w:abstractNumId w:val="4"/>
  </w:num>
  <w:num w:numId="267" w16cid:durableId="1886063834">
    <w:abstractNumId w:val="3"/>
  </w:num>
  <w:num w:numId="268" w16cid:durableId="1970670130">
    <w:abstractNumId w:val="1"/>
  </w:num>
  <w:num w:numId="269" w16cid:durableId="1038168274">
    <w:abstractNumId w:val="0"/>
  </w:num>
  <w:num w:numId="270" w16cid:durableId="2122873047">
    <w:abstractNumId w:val="2"/>
  </w:num>
  <w:num w:numId="271" w16cid:durableId="1729064745">
    <w:abstractNumId w:val="55"/>
  </w:num>
  <w:num w:numId="272" w16cid:durableId="111941540">
    <w:abstractNumId w:val="55"/>
  </w:num>
  <w:num w:numId="273" w16cid:durableId="433553310">
    <w:abstractNumId w:val="55"/>
  </w:num>
  <w:num w:numId="274" w16cid:durableId="717364491">
    <w:abstractNumId w:val="55"/>
  </w:num>
  <w:num w:numId="275" w16cid:durableId="282545647">
    <w:abstractNumId w:val="55"/>
  </w:num>
  <w:num w:numId="276" w16cid:durableId="144443714">
    <w:abstractNumId w:val="55"/>
  </w:num>
  <w:num w:numId="277" w16cid:durableId="792601576">
    <w:abstractNumId w:val="55"/>
  </w:num>
  <w:num w:numId="278" w16cid:durableId="1305426018">
    <w:abstractNumId w:val="36"/>
  </w:num>
  <w:num w:numId="279" w16cid:durableId="220943484">
    <w:abstractNumId w:val="54"/>
  </w:num>
  <w:num w:numId="280" w16cid:durableId="1801339515">
    <w:abstractNumId w:val="55"/>
  </w:num>
  <w:num w:numId="281" w16cid:durableId="1026103660">
    <w:abstractNumId w:val="65"/>
  </w:num>
  <w:num w:numId="282" w16cid:durableId="13966316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16cid:durableId="1618173610">
    <w:abstractNumId w:val="65"/>
  </w:num>
  <w:num w:numId="284" w16cid:durableId="1472743943">
    <w:abstractNumId w:val="55"/>
  </w:num>
  <w:num w:numId="285" w16cid:durableId="208147407">
    <w:abstractNumId w:val="65"/>
  </w:num>
  <w:num w:numId="286" w16cid:durableId="85730554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16cid:durableId="1467701582">
    <w:abstractNumId w:val="20"/>
  </w:num>
  <w:num w:numId="288" w16cid:durableId="2146700635">
    <w:abstractNumId w:val="14"/>
  </w:num>
  <w:num w:numId="289" w16cid:durableId="2003847668">
    <w:abstractNumId w:val="50"/>
  </w:num>
  <w:num w:numId="290" w16cid:durableId="1763377401">
    <w:abstractNumId w:val="55"/>
  </w:num>
  <w:num w:numId="291" w16cid:durableId="852036062">
    <w:abstractNumId w:val="46"/>
  </w:num>
  <w:num w:numId="292" w16cid:durableId="1727678693">
    <w:abstractNumId w:val="10"/>
  </w:num>
  <w:num w:numId="293" w16cid:durableId="912155866">
    <w:abstractNumId w:val="55"/>
  </w:num>
  <w:numIdMacAtCleanup w:val="28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nsu Jeon">
    <w15:presenceInfo w15:providerId="AD" w15:userId="S::minsu.jeon@iala-aism.org::c699a6d0-835e-419b-ac4a-d0226fb20423"/>
  </w15:person>
  <w15:person w15:author="Jillian Carson-Jackson">
    <w15:presenceInfo w15:providerId="None" w15:userId="Jillian Carson-Jackson"/>
  </w15:person>
  <w15:person w15:author="Jillian Carson-Jackson [2]">
    <w15:presenceInfo w15:providerId="AD" w15:userId="S::Jillian@jcjconsulting.net::8016836c-9b39-4764-a39c-e43fe8eb0c73"/>
  </w15:person>
  <w15:person w15:author="Jillian Carson-Jackson [3]">
    <w15:presenceInfo w15:providerId="Windows Live" w15:userId="0525cd53ce3699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TEyMLE0MzQGUsZmhko6SsGpxcWZ+XkgBca1AM8oBA8sAAAA"/>
  </w:docVars>
  <w:rsids>
    <w:rsidRoot w:val="000870E9"/>
    <w:rsid w:val="00000D9A"/>
    <w:rsid w:val="00001616"/>
    <w:rsid w:val="000028FC"/>
    <w:rsid w:val="00003912"/>
    <w:rsid w:val="0000471B"/>
    <w:rsid w:val="00012528"/>
    <w:rsid w:val="0001363B"/>
    <w:rsid w:val="00013D33"/>
    <w:rsid w:val="0001616D"/>
    <w:rsid w:val="00016839"/>
    <w:rsid w:val="000174F9"/>
    <w:rsid w:val="000176AB"/>
    <w:rsid w:val="000210FE"/>
    <w:rsid w:val="000217EF"/>
    <w:rsid w:val="000249C2"/>
    <w:rsid w:val="00024FC3"/>
    <w:rsid w:val="000258F6"/>
    <w:rsid w:val="00027B36"/>
    <w:rsid w:val="00030D7D"/>
    <w:rsid w:val="0003449E"/>
    <w:rsid w:val="00035E1F"/>
    <w:rsid w:val="000379A7"/>
    <w:rsid w:val="00040EB8"/>
    <w:rsid w:val="000418CA"/>
    <w:rsid w:val="0004255E"/>
    <w:rsid w:val="00043FB2"/>
    <w:rsid w:val="00050F02"/>
    <w:rsid w:val="0005129B"/>
    <w:rsid w:val="00051724"/>
    <w:rsid w:val="0005449E"/>
    <w:rsid w:val="00054C7D"/>
    <w:rsid w:val="00055938"/>
    <w:rsid w:val="00057B6D"/>
    <w:rsid w:val="00061A7B"/>
    <w:rsid w:val="00062874"/>
    <w:rsid w:val="00072413"/>
    <w:rsid w:val="00072472"/>
    <w:rsid w:val="00082C85"/>
    <w:rsid w:val="0008654C"/>
    <w:rsid w:val="000870E9"/>
    <w:rsid w:val="000904ED"/>
    <w:rsid w:val="0009091A"/>
    <w:rsid w:val="0009118E"/>
    <w:rsid w:val="00091545"/>
    <w:rsid w:val="0009165E"/>
    <w:rsid w:val="000A032A"/>
    <w:rsid w:val="000A1D97"/>
    <w:rsid w:val="000A27A8"/>
    <w:rsid w:val="000A48A2"/>
    <w:rsid w:val="000A49B9"/>
    <w:rsid w:val="000A58D9"/>
    <w:rsid w:val="000A59C0"/>
    <w:rsid w:val="000A78A9"/>
    <w:rsid w:val="000A7D9A"/>
    <w:rsid w:val="000B0814"/>
    <w:rsid w:val="000B1A90"/>
    <w:rsid w:val="000B2356"/>
    <w:rsid w:val="000B2512"/>
    <w:rsid w:val="000B4DE1"/>
    <w:rsid w:val="000B577B"/>
    <w:rsid w:val="000B7CE3"/>
    <w:rsid w:val="000C2133"/>
    <w:rsid w:val="000C2857"/>
    <w:rsid w:val="000C52BA"/>
    <w:rsid w:val="000C5C15"/>
    <w:rsid w:val="000C711B"/>
    <w:rsid w:val="000C7B4C"/>
    <w:rsid w:val="000D0C41"/>
    <w:rsid w:val="000D1024"/>
    <w:rsid w:val="000D14CE"/>
    <w:rsid w:val="000D1D15"/>
    <w:rsid w:val="000D2431"/>
    <w:rsid w:val="000D76B7"/>
    <w:rsid w:val="000E0E06"/>
    <w:rsid w:val="000E0EC6"/>
    <w:rsid w:val="000E2528"/>
    <w:rsid w:val="000E34D3"/>
    <w:rsid w:val="000E3954"/>
    <w:rsid w:val="000E3E52"/>
    <w:rsid w:val="000F0F9F"/>
    <w:rsid w:val="000F22C4"/>
    <w:rsid w:val="000F2ED4"/>
    <w:rsid w:val="000F39E8"/>
    <w:rsid w:val="000F3F43"/>
    <w:rsid w:val="000F58ED"/>
    <w:rsid w:val="000F7A37"/>
    <w:rsid w:val="0010529E"/>
    <w:rsid w:val="00113D5B"/>
    <w:rsid w:val="00113F6F"/>
    <w:rsid w:val="00113F8F"/>
    <w:rsid w:val="001214AE"/>
    <w:rsid w:val="00121616"/>
    <w:rsid w:val="00121F1B"/>
    <w:rsid w:val="00121FB4"/>
    <w:rsid w:val="001236B5"/>
    <w:rsid w:val="001252C8"/>
    <w:rsid w:val="00127955"/>
    <w:rsid w:val="001349DB"/>
    <w:rsid w:val="00134B86"/>
    <w:rsid w:val="00134C9F"/>
    <w:rsid w:val="00135AEB"/>
    <w:rsid w:val="00136E58"/>
    <w:rsid w:val="0014060A"/>
    <w:rsid w:val="00141ABA"/>
    <w:rsid w:val="0014200A"/>
    <w:rsid w:val="00142033"/>
    <w:rsid w:val="00145207"/>
    <w:rsid w:val="0014597C"/>
    <w:rsid w:val="00147755"/>
    <w:rsid w:val="00150F49"/>
    <w:rsid w:val="00151BFE"/>
    <w:rsid w:val="001535C6"/>
    <w:rsid w:val="001547F9"/>
    <w:rsid w:val="00154B4A"/>
    <w:rsid w:val="001607D8"/>
    <w:rsid w:val="00161325"/>
    <w:rsid w:val="00161401"/>
    <w:rsid w:val="00162612"/>
    <w:rsid w:val="001635F3"/>
    <w:rsid w:val="0016411C"/>
    <w:rsid w:val="001679AC"/>
    <w:rsid w:val="001724C9"/>
    <w:rsid w:val="001725D4"/>
    <w:rsid w:val="00173602"/>
    <w:rsid w:val="001740F2"/>
    <w:rsid w:val="001746C1"/>
    <w:rsid w:val="00176BB8"/>
    <w:rsid w:val="00182B9C"/>
    <w:rsid w:val="0018342F"/>
    <w:rsid w:val="00184427"/>
    <w:rsid w:val="00186FED"/>
    <w:rsid w:val="001875B1"/>
    <w:rsid w:val="00191120"/>
    <w:rsid w:val="0019173E"/>
    <w:rsid w:val="00196C3C"/>
    <w:rsid w:val="001A2DCA"/>
    <w:rsid w:val="001A3A31"/>
    <w:rsid w:val="001A73B9"/>
    <w:rsid w:val="001B006E"/>
    <w:rsid w:val="001B1EE5"/>
    <w:rsid w:val="001B1EF6"/>
    <w:rsid w:val="001B2A35"/>
    <w:rsid w:val="001B339A"/>
    <w:rsid w:val="001B60A6"/>
    <w:rsid w:val="001C0DCE"/>
    <w:rsid w:val="001C2971"/>
    <w:rsid w:val="001C39B7"/>
    <w:rsid w:val="001C650B"/>
    <w:rsid w:val="001C72B5"/>
    <w:rsid w:val="001C77FB"/>
    <w:rsid w:val="001D11AC"/>
    <w:rsid w:val="001D1845"/>
    <w:rsid w:val="001D2E7A"/>
    <w:rsid w:val="001D3992"/>
    <w:rsid w:val="001D4A3E"/>
    <w:rsid w:val="001E19A5"/>
    <w:rsid w:val="001E22F5"/>
    <w:rsid w:val="001E32E5"/>
    <w:rsid w:val="001E3AEE"/>
    <w:rsid w:val="001E416D"/>
    <w:rsid w:val="001E5B01"/>
    <w:rsid w:val="001E7DE6"/>
    <w:rsid w:val="001F3C89"/>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624F"/>
    <w:rsid w:val="002176C4"/>
    <w:rsid w:val="00217880"/>
    <w:rsid w:val="00217C38"/>
    <w:rsid w:val="002204DA"/>
    <w:rsid w:val="00221073"/>
    <w:rsid w:val="002219BE"/>
    <w:rsid w:val="00223568"/>
    <w:rsid w:val="0022371A"/>
    <w:rsid w:val="0022437A"/>
    <w:rsid w:val="00224DAB"/>
    <w:rsid w:val="0022582A"/>
    <w:rsid w:val="00232C98"/>
    <w:rsid w:val="00237785"/>
    <w:rsid w:val="00237A2B"/>
    <w:rsid w:val="002406D3"/>
    <w:rsid w:val="002411B7"/>
    <w:rsid w:val="00242698"/>
    <w:rsid w:val="002461CA"/>
    <w:rsid w:val="00246546"/>
    <w:rsid w:val="002469A7"/>
    <w:rsid w:val="002505E9"/>
    <w:rsid w:val="00251293"/>
    <w:rsid w:val="0025165A"/>
    <w:rsid w:val="00251FB9"/>
    <w:rsid w:val="002520AD"/>
    <w:rsid w:val="00253495"/>
    <w:rsid w:val="00255FD9"/>
    <w:rsid w:val="002563DF"/>
    <w:rsid w:val="002563E9"/>
    <w:rsid w:val="0025660A"/>
    <w:rsid w:val="00257DF8"/>
    <w:rsid w:val="00257E4A"/>
    <w:rsid w:val="0026038D"/>
    <w:rsid w:val="002617BA"/>
    <w:rsid w:val="00262E69"/>
    <w:rsid w:val="00263D78"/>
    <w:rsid w:val="00265618"/>
    <w:rsid w:val="002710F8"/>
    <w:rsid w:val="0027175D"/>
    <w:rsid w:val="002735DD"/>
    <w:rsid w:val="00274B97"/>
    <w:rsid w:val="00276635"/>
    <w:rsid w:val="002776FA"/>
    <w:rsid w:val="002804A5"/>
    <w:rsid w:val="00286250"/>
    <w:rsid w:val="00290909"/>
    <w:rsid w:val="00296AE1"/>
    <w:rsid w:val="0029793F"/>
    <w:rsid w:val="002A12C1"/>
    <w:rsid w:val="002A1C42"/>
    <w:rsid w:val="002A5EF1"/>
    <w:rsid w:val="002A6066"/>
    <w:rsid w:val="002A617C"/>
    <w:rsid w:val="002A71CF"/>
    <w:rsid w:val="002A7E5A"/>
    <w:rsid w:val="002B3E9D"/>
    <w:rsid w:val="002B574E"/>
    <w:rsid w:val="002C1E38"/>
    <w:rsid w:val="002C1EA4"/>
    <w:rsid w:val="002C2423"/>
    <w:rsid w:val="002C388C"/>
    <w:rsid w:val="002C605E"/>
    <w:rsid w:val="002C66B8"/>
    <w:rsid w:val="002C77F4"/>
    <w:rsid w:val="002D0869"/>
    <w:rsid w:val="002D1408"/>
    <w:rsid w:val="002D2FED"/>
    <w:rsid w:val="002D6DB6"/>
    <w:rsid w:val="002D78FE"/>
    <w:rsid w:val="002E0014"/>
    <w:rsid w:val="002E2C7D"/>
    <w:rsid w:val="002E41DD"/>
    <w:rsid w:val="002E4467"/>
    <w:rsid w:val="002E4993"/>
    <w:rsid w:val="002E54B5"/>
    <w:rsid w:val="002E560E"/>
    <w:rsid w:val="002E5BAC"/>
    <w:rsid w:val="002E6010"/>
    <w:rsid w:val="002E6470"/>
    <w:rsid w:val="002E6BD8"/>
    <w:rsid w:val="002E7635"/>
    <w:rsid w:val="002E7B14"/>
    <w:rsid w:val="002F2576"/>
    <w:rsid w:val="002F265A"/>
    <w:rsid w:val="002F3B40"/>
    <w:rsid w:val="002F426A"/>
    <w:rsid w:val="002F596F"/>
    <w:rsid w:val="003032C4"/>
    <w:rsid w:val="003037D1"/>
    <w:rsid w:val="0030413F"/>
    <w:rsid w:val="00305EFE"/>
    <w:rsid w:val="00313B4B"/>
    <w:rsid w:val="00313D13"/>
    <w:rsid w:val="00313D85"/>
    <w:rsid w:val="0031542A"/>
    <w:rsid w:val="00315CE3"/>
    <w:rsid w:val="0031629B"/>
    <w:rsid w:val="00317F49"/>
    <w:rsid w:val="003251FE"/>
    <w:rsid w:val="00325D9A"/>
    <w:rsid w:val="00326BB4"/>
    <w:rsid w:val="003270BC"/>
    <w:rsid w:val="003274DB"/>
    <w:rsid w:val="003276DE"/>
    <w:rsid w:val="00327FBF"/>
    <w:rsid w:val="003327BE"/>
    <w:rsid w:val="00332A7B"/>
    <w:rsid w:val="0033385C"/>
    <w:rsid w:val="003343E0"/>
    <w:rsid w:val="00334418"/>
    <w:rsid w:val="00335141"/>
    <w:rsid w:val="003352DF"/>
    <w:rsid w:val="00335E40"/>
    <w:rsid w:val="0034172C"/>
    <w:rsid w:val="00343F43"/>
    <w:rsid w:val="00344408"/>
    <w:rsid w:val="00345E37"/>
    <w:rsid w:val="00346A15"/>
    <w:rsid w:val="00346A49"/>
    <w:rsid w:val="00346AEC"/>
    <w:rsid w:val="00347F3E"/>
    <w:rsid w:val="00350A92"/>
    <w:rsid w:val="00350EB0"/>
    <w:rsid w:val="00353DC9"/>
    <w:rsid w:val="00356472"/>
    <w:rsid w:val="00361804"/>
    <w:rsid w:val="003621C3"/>
    <w:rsid w:val="003624E7"/>
    <w:rsid w:val="00362816"/>
    <w:rsid w:val="0036382D"/>
    <w:rsid w:val="00365708"/>
    <w:rsid w:val="003753D5"/>
    <w:rsid w:val="00380350"/>
    <w:rsid w:val="00380B4E"/>
    <w:rsid w:val="00380F88"/>
    <w:rsid w:val="003816E4"/>
    <w:rsid w:val="00381F7A"/>
    <w:rsid w:val="00382007"/>
    <w:rsid w:val="00382C28"/>
    <w:rsid w:val="0038387A"/>
    <w:rsid w:val="00383D69"/>
    <w:rsid w:val="0038597C"/>
    <w:rsid w:val="0039131E"/>
    <w:rsid w:val="00392286"/>
    <w:rsid w:val="003A04A6"/>
    <w:rsid w:val="003A3570"/>
    <w:rsid w:val="003A582A"/>
    <w:rsid w:val="003A6A32"/>
    <w:rsid w:val="003A7759"/>
    <w:rsid w:val="003A7F6E"/>
    <w:rsid w:val="003B0017"/>
    <w:rsid w:val="003B03EA"/>
    <w:rsid w:val="003B1D0C"/>
    <w:rsid w:val="003B76F0"/>
    <w:rsid w:val="003C138B"/>
    <w:rsid w:val="003C1EC9"/>
    <w:rsid w:val="003C28CE"/>
    <w:rsid w:val="003C69A1"/>
    <w:rsid w:val="003C7C34"/>
    <w:rsid w:val="003D0F37"/>
    <w:rsid w:val="003D2A7A"/>
    <w:rsid w:val="003D33E1"/>
    <w:rsid w:val="003D3B40"/>
    <w:rsid w:val="003D4A9C"/>
    <w:rsid w:val="003D5150"/>
    <w:rsid w:val="003D6614"/>
    <w:rsid w:val="003D69B4"/>
    <w:rsid w:val="003D6C77"/>
    <w:rsid w:val="003E1065"/>
    <w:rsid w:val="003E2470"/>
    <w:rsid w:val="003E5474"/>
    <w:rsid w:val="003F02DC"/>
    <w:rsid w:val="003F1C3A"/>
    <w:rsid w:val="003F4DE4"/>
    <w:rsid w:val="003F5274"/>
    <w:rsid w:val="003F613D"/>
    <w:rsid w:val="003F70D2"/>
    <w:rsid w:val="004049A3"/>
    <w:rsid w:val="00411A1D"/>
    <w:rsid w:val="00414698"/>
    <w:rsid w:val="00415649"/>
    <w:rsid w:val="00421D6C"/>
    <w:rsid w:val="00425189"/>
    <w:rsid w:val="0042565E"/>
    <w:rsid w:val="0042591C"/>
    <w:rsid w:val="00432C05"/>
    <w:rsid w:val="00437A60"/>
    <w:rsid w:val="00440379"/>
    <w:rsid w:val="00441393"/>
    <w:rsid w:val="0044252B"/>
    <w:rsid w:val="004441F8"/>
    <w:rsid w:val="004458C2"/>
    <w:rsid w:val="00447CF0"/>
    <w:rsid w:val="00447CF1"/>
    <w:rsid w:val="00452765"/>
    <w:rsid w:val="0045382A"/>
    <w:rsid w:val="00453CBB"/>
    <w:rsid w:val="00456DE1"/>
    <w:rsid w:val="00456F10"/>
    <w:rsid w:val="00460D62"/>
    <w:rsid w:val="00461DDC"/>
    <w:rsid w:val="00462095"/>
    <w:rsid w:val="00463B48"/>
    <w:rsid w:val="0046464D"/>
    <w:rsid w:val="00466E71"/>
    <w:rsid w:val="00467240"/>
    <w:rsid w:val="00470DE0"/>
    <w:rsid w:val="00472B86"/>
    <w:rsid w:val="00474746"/>
    <w:rsid w:val="00476942"/>
    <w:rsid w:val="00477D62"/>
    <w:rsid w:val="0048126C"/>
    <w:rsid w:val="00481C27"/>
    <w:rsid w:val="00482336"/>
    <w:rsid w:val="00486A52"/>
    <w:rsid w:val="004871A2"/>
    <w:rsid w:val="004908B8"/>
    <w:rsid w:val="004912FD"/>
    <w:rsid w:val="00492971"/>
    <w:rsid w:val="00492A8D"/>
    <w:rsid w:val="00493B3C"/>
    <w:rsid w:val="004944C8"/>
    <w:rsid w:val="004945CE"/>
    <w:rsid w:val="004946AC"/>
    <w:rsid w:val="00495DDA"/>
    <w:rsid w:val="004A0EBF"/>
    <w:rsid w:val="004A3751"/>
    <w:rsid w:val="004A4EC4"/>
    <w:rsid w:val="004A7D5F"/>
    <w:rsid w:val="004B0172"/>
    <w:rsid w:val="004B02D4"/>
    <w:rsid w:val="004B31ED"/>
    <w:rsid w:val="004B3CE9"/>
    <w:rsid w:val="004B65D9"/>
    <w:rsid w:val="004B744B"/>
    <w:rsid w:val="004B7810"/>
    <w:rsid w:val="004C0C7E"/>
    <w:rsid w:val="004C0E4B"/>
    <w:rsid w:val="004C2714"/>
    <w:rsid w:val="004C2C81"/>
    <w:rsid w:val="004D1DAC"/>
    <w:rsid w:val="004D1E5C"/>
    <w:rsid w:val="004D4109"/>
    <w:rsid w:val="004D4922"/>
    <w:rsid w:val="004D6C87"/>
    <w:rsid w:val="004E0BBB"/>
    <w:rsid w:val="004E1D57"/>
    <w:rsid w:val="004E2F16"/>
    <w:rsid w:val="004E3BD0"/>
    <w:rsid w:val="004F0DB5"/>
    <w:rsid w:val="004F26FF"/>
    <w:rsid w:val="004F2AA4"/>
    <w:rsid w:val="004F3BC5"/>
    <w:rsid w:val="004F4AAE"/>
    <w:rsid w:val="004F5930"/>
    <w:rsid w:val="004F6196"/>
    <w:rsid w:val="004F7498"/>
    <w:rsid w:val="004F74CD"/>
    <w:rsid w:val="00503044"/>
    <w:rsid w:val="005051B1"/>
    <w:rsid w:val="00517791"/>
    <w:rsid w:val="0052042B"/>
    <w:rsid w:val="005222AF"/>
    <w:rsid w:val="00523666"/>
    <w:rsid w:val="00525922"/>
    <w:rsid w:val="00526234"/>
    <w:rsid w:val="00526E18"/>
    <w:rsid w:val="00527AB6"/>
    <w:rsid w:val="00533097"/>
    <w:rsid w:val="00534715"/>
    <w:rsid w:val="00534F34"/>
    <w:rsid w:val="0053692E"/>
    <w:rsid w:val="00536C1B"/>
    <w:rsid w:val="005378A6"/>
    <w:rsid w:val="00540D36"/>
    <w:rsid w:val="00541ED1"/>
    <w:rsid w:val="0054329B"/>
    <w:rsid w:val="00545920"/>
    <w:rsid w:val="00547837"/>
    <w:rsid w:val="00551C89"/>
    <w:rsid w:val="0055219E"/>
    <w:rsid w:val="00553815"/>
    <w:rsid w:val="00553FE0"/>
    <w:rsid w:val="00557434"/>
    <w:rsid w:val="00561854"/>
    <w:rsid w:val="00561CA7"/>
    <w:rsid w:val="00562A3B"/>
    <w:rsid w:val="00563399"/>
    <w:rsid w:val="00563D55"/>
    <w:rsid w:val="00564CCD"/>
    <w:rsid w:val="005667BB"/>
    <w:rsid w:val="00566C26"/>
    <w:rsid w:val="005727E2"/>
    <w:rsid w:val="00573180"/>
    <w:rsid w:val="00573883"/>
    <w:rsid w:val="00574ADC"/>
    <w:rsid w:val="00576566"/>
    <w:rsid w:val="005805D2"/>
    <w:rsid w:val="00581239"/>
    <w:rsid w:val="00582C1F"/>
    <w:rsid w:val="00585CE5"/>
    <w:rsid w:val="00586C48"/>
    <w:rsid w:val="00586C66"/>
    <w:rsid w:val="00593EFC"/>
    <w:rsid w:val="00595415"/>
    <w:rsid w:val="00597652"/>
    <w:rsid w:val="005A0703"/>
    <w:rsid w:val="005A080B"/>
    <w:rsid w:val="005A55BF"/>
    <w:rsid w:val="005A5F74"/>
    <w:rsid w:val="005A6F84"/>
    <w:rsid w:val="005A7CEB"/>
    <w:rsid w:val="005B12A5"/>
    <w:rsid w:val="005B27B6"/>
    <w:rsid w:val="005B4A59"/>
    <w:rsid w:val="005C1209"/>
    <w:rsid w:val="005C161A"/>
    <w:rsid w:val="005C1BCB"/>
    <w:rsid w:val="005C2312"/>
    <w:rsid w:val="005C3C80"/>
    <w:rsid w:val="005C4735"/>
    <w:rsid w:val="005C5C63"/>
    <w:rsid w:val="005D03E9"/>
    <w:rsid w:val="005D090A"/>
    <w:rsid w:val="005D1EB9"/>
    <w:rsid w:val="005D304B"/>
    <w:rsid w:val="005D329D"/>
    <w:rsid w:val="005D3920"/>
    <w:rsid w:val="005D6E5D"/>
    <w:rsid w:val="005E01E7"/>
    <w:rsid w:val="005E091A"/>
    <w:rsid w:val="005E29A4"/>
    <w:rsid w:val="005E3989"/>
    <w:rsid w:val="005E4659"/>
    <w:rsid w:val="005E5AB7"/>
    <w:rsid w:val="005E657A"/>
    <w:rsid w:val="005E7063"/>
    <w:rsid w:val="005F1314"/>
    <w:rsid w:val="005F1386"/>
    <w:rsid w:val="005F17C2"/>
    <w:rsid w:val="005F3EBE"/>
    <w:rsid w:val="005F4BA4"/>
    <w:rsid w:val="005F7025"/>
    <w:rsid w:val="005F7183"/>
    <w:rsid w:val="00600800"/>
    <w:rsid w:val="00600C2B"/>
    <w:rsid w:val="00603C95"/>
    <w:rsid w:val="006061E7"/>
    <w:rsid w:val="00606892"/>
    <w:rsid w:val="00606A1F"/>
    <w:rsid w:val="00611BF0"/>
    <w:rsid w:val="006127AC"/>
    <w:rsid w:val="00615A1C"/>
    <w:rsid w:val="00617ADC"/>
    <w:rsid w:val="00622C26"/>
    <w:rsid w:val="006257C1"/>
    <w:rsid w:val="0062642C"/>
    <w:rsid w:val="006310F5"/>
    <w:rsid w:val="00634A78"/>
    <w:rsid w:val="00636A01"/>
    <w:rsid w:val="00641794"/>
    <w:rsid w:val="00642025"/>
    <w:rsid w:val="00642ECC"/>
    <w:rsid w:val="00645274"/>
    <w:rsid w:val="00646AFD"/>
    <w:rsid w:val="00646E87"/>
    <w:rsid w:val="0065107F"/>
    <w:rsid w:val="00654167"/>
    <w:rsid w:val="0065531C"/>
    <w:rsid w:val="00660EE6"/>
    <w:rsid w:val="00661946"/>
    <w:rsid w:val="006621D5"/>
    <w:rsid w:val="00664D43"/>
    <w:rsid w:val="00666061"/>
    <w:rsid w:val="00666380"/>
    <w:rsid w:val="00667424"/>
    <w:rsid w:val="00667792"/>
    <w:rsid w:val="00670AE4"/>
    <w:rsid w:val="00671677"/>
    <w:rsid w:val="006735BE"/>
    <w:rsid w:val="006744D8"/>
    <w:rsid w:val="006750F2"/>
    <w:rsid w:val="006752D6"/>
    <w:rsid w:val="00675928"/>
    <w:rsid w:val="00675E02"/>
    <w:rsid w:val="006854A8"/>
    <w:rsid w:val="0068553C"/>
    <w:rsid w:val="00685F34"/>
    <w:rsid w:val="006866A7"/>
    <w:rsid w:val="006911B1"/>
    <w:rsid w:val="00693B1F"/>
    <w:rsid w:val="00695656"/>
    <w:rsid w:val="006975A8"/>
    <w:rsid w:val="006A0E2A"/>
    <w:rsid w:val="006A1012"/>
    <w:rsid w:val="006A354B"/>
    <w:rsid w:val="006A7DF5"/>
    <w:rsid w:val="006B54CC"/>
    <w:rsid w:val="006C1376"/>
    <w:rsid w:val="006C3EA1"/>
    <w:rsid w:val="006C46C9"/>
    <w:rsid w:val="006C48F9"/>
    <w:rsid w:val="006C675B"/>
    <w:rsid w:val="006C7AB0"/>
    <w:rsid w:val="006D1684"/>
    <w:rsid w:val="006D5C14"/>
    <w:rsid w:val="006E032B"/>
    <w:rsid w:val="006E0E7D"/>
    <w:rsid w:val="006E10BF"/>
    <w:rsid w:val="006F1C14"/>
    <w:rsid w:val="006F1EBE"/>
    <w:rsid w:val="006F4B80"/>
    <w:rsid w:val="00703A6A"/>
    <w:rsid w:val="00707762"/>
    <w:rsid w:val="0071442A"/>
    <w:rsid w:val="00715728"/>
    <w:rsid w:val="00716997"/>
    <w:rsid w:val="00722236"/>
    <w:rsid w:val="00723824"/>
    <w:rsid w:val="00725CCA"/>
    <w:rsid w:val="00726303"/>
    <w:rsid w:val="00726A6C"/>
    <w:rsid w:val="00726A8F"/>
    <w:rsid w:val="0072737A"/>
    <w:rsid w:val="007311E7"/>
    <w:rsid w:val="00731DEE"/>
    <w:rsid w:val="007323C0"/>
    <w:rsid w:val="0073353D"/>
    <w:rsid w:val="00734BC6"/>
    <w:rsid w:val="00734EE6"/>
    <w:rsid w:val="007365D7"/>
    <w:rsid w:val="0074084C"/>
    <w:rsid w:val="00742501"/>
    <w:rsid w:val="007426C4"/>
    <w:rsid w:val="00745D62"/>
    <w:rsid w:val="00753B2B"/>
    <w:rsid w:val="00753B9C"/>
    <w:rsid w:val="007541D3"/>
    <w:rsid w:val="00755915"/>
    <w:rsid w:val="007565FE"/>
    <w:rsid w:val="007577D7"/>
    <w:rsid w:val="00760004"/>
    <w:rsid w:val="00770F9C"/>
    <w:rsid w:val="007715E8"/>
    <w:rsid w:val="00772183"/>
    <w:rsid w:val="00773622"/>
    <w:rsid w:val="00773851"/>
    <w:rsid w:val="00773A35"/>
    <w:rsid w:val="00774418"/>
    <w:rsid w:val="00774DBE"/>
    <w:rsid w:val="00776004"/>
    <w:rsid w:val="00777956"/>
    <w:rsid w:val="007811C4"/>
    <w:rsid w:val="0078486B"/>
    <w:rsid w:val="00785A39"/>
    <w:rsid w:val="00786D46"/>
    <w:rsid w:val="00787D8A"/>
    <w:rsid w:val="00790277"/>
    <w:rsid w:val="00791EBC"/>
    <w:rsid w:val="00793577"/>
    <w:rsid w:val="007950BD"/>
    <w:rsid w:val="00795637"/>
    <w:rsid w:val="007A446A"/>
    <w:rsid w:val="007A4663"/>
    <w:rsid w:val="007A4FEF"/>
    <w:rsid w:val="007A53A6"/>
    <w:rsid w:val="007A6159"/>
    <w:rsid w:val="007A7EFB"/>
    <w:rsid w:val="007B27E9"/>
    <w:rsid w:val="007B2C5B"/>
    <w:rsid w:val="007B2D11"/>
    <w:rsid w:val="007B47C2"/>
    <w:rsid w:val="007B4994"/>
    <w:rsid w:val="007B6700"/>
    <w:rsid w:val="007B6A93"/>
    <w:rsid w:val="007B7377"/>
    <w:rsid w:val="007B7385"/>
    <w:rsid w:val="007B7BEC"/>
    <w:rsid w:val="007C0863"/>
    <w:rsid w:val="007C0F10"/>
    <w:rsid w:val="007C25BB"/>
    <w:rsid w:val="007C2DC3"/>
    <w:rsid w:val="007C3CE1"/>
    <w:rsid w:val="007D1805"/>
    <w:rsid w:val="007D2107"/>
    <w:rsid w:val="007D3A42"/>
    <w:rsid w:val="007D47E7"/>
    <w:rsid w:val="007D5818"/>
    <w:rsid w:val="007D5895"/>
    <w:rsid w:val="007D77AB"/>
    <w:rsid w:val="007E28D0"/>
    <w:rsid w:val="007E30DF"/>
    <w:rsid w:val="007F2536"/>
    <w:rsid w:val="007F2C43"/>
    <w:rsid w:val="007F2F10"/>
    <w:rsid w:val="007F329C"/>
    <w:rsid w:val="007F6529"/>
    <w:rsid w:val="007F7544"/>
    <w:rsid w:val="00800995"/>
    <w:rsid w:val="00804736"/>
    <w:rsid w:val="0080602A"/>
    <w:rsid w:val="008069C5"/>
    <w:rsid w:val="0081117E"/>
    <w:rsid w:val="00816606"/>
    <w:rsid w:val="00816F79"/>
    <w:rsid w:val="0081707D"/>
    <w:rsid w:val="008172F8"/>
    <w:rsid w:val="00820C2C"/>
    <w:rsid w:val="00821E56"/>
    <w:rsid w:val="00822988"/>
    <w:rsid w:val="00826CB6"/>
    <w:rsid w:val="00826FB8"/>
    <w:rsid w:val="00827301"/>
    <w:rsid w:val="008310C9"/>
    <w:rsid w:val="008326B2"/>
    <w:rsid w:val="0083299B"/>
    <w:rsid w:val="00834150"/>
    <w:rsid w:val="00834E58"/>
    <w:rsid w:val="008357F2"/>
    <w:rsid w:val="00835EA0"/>
    <w:rsid w:val="00837678"/>
    <w:rsid w:val="0084098D"/>
    <w:rsid w:val="008416E0"/>
    <w:rsid w:val="00841B62"/>
    <w:rsid w:val="00841E7A"/>
    <w:rsid w:val="00842B85"/>
    <w:rsid w:val="00843CED"/>
    <w:rsid w:val="00844B35"/>
    <w:rsid w:val="0084520F"/>
    <w:rsid w:val="00845503"/>
    <w:rsid w:val="00846831"/>
    <w:rsid w:val="00846D0C"/>
    <w:rsid w:val="00847A10"/>
    <w:rsid w:val="00847B32"/>
    <w:rsid w:val="00854BCE"/>
    <w:rsid w:val="00855860"/>
    <w:rsid w:val="00857346"/>
    <w:rsid w:val="00860247"/>
    <w:rsid w:val="008603E0"/>
    <w:rsid w:val="00865532"/>
    <w:rsid w:val="00867686"/>
    <w:rsid w:val="008737D3"/>
    <w:rsid w:val="00874179"/>
    <w:rsid w:val="008747E0"/>
    <w:rsid w:val="00876841"/>
    <w:rsid w:val="00882415"/>
    <w:rsid w:val="008826E4"/>
    <w:rsid w:val="00882B3C"/>
    <w:rsid w:val="00885176"/>
    <w:rsid w:val="00886C21"/>
    <w:rsid w:val="0088783D"/>
    <w:rsid w:val="00896BBB"/>
    <w:rsid w:val="008972C3"/>
    <w:rsid w:val="00897629"/>
    <w:rsid w:val="008A28D9"/>
    <w:rsid w:val="008A2C63"/>
    <w:rsid w:val="008A30BA"/>
    <w:rsid w:val="008A52DC"/>
    <w:rsid w:val="008A5435"/>
    <w:rsid w:val="008B1668"/>
    <w:rsid w:val="008B62E0"/>
    <w:rsid w:val="008C2A0C"/>
    <w:rsid w:val="008C33B5"/>
    <w:rsid w:val="008C3A72"/>
    <w:rsid w:val="008C3C70"/>
    <w:rsid w:val="008C40FA"/>
    <w:rsid w:val="008C42BA"/>
    <w:rsid w:val="008C46F4"/>
    <w:rsid w:val="008C4A94"/>
    <w:rsid w:val="008C5DFB"/>
    <w:rsid w:val="008C6969"/>
    <w:rsid w:val="008C7DFF"/>
    <w:rsid w:val="008D13F4"/>
    <w:rsid w:val="008D187A"/>
    <w:rsid w:val="008D1A5C"/>
    <w:rsid w:val="008D2152"/>
    <w:rsid w:val="008D45D2"/>
    <w:rsid w:val="008D5CCD"/>
    <w:rsid w:val="008E05E5"/>
    <w:rsid w:val="008E103F"/>
    <w:rsid w:val="008E1D70"/>
    <w:rsid w:val="008E1F69"/>
    <w:rsid w:val="008E76B1"/>
    <w:rsid w:val="008F2366"/>
    <w:rsid w:val="008F34F4"/>
    <w:rsid w:val="008F38BB"/>
    <w:rsid w:val="008F43AA"/>
    <w:rsid w:val="008F57D8"/>
    <w:rsid w:val="008F5A6D"/>
    <w:rsid w:val="00901B57"/>
    <w:rsid w:val="00902834"/>
    <w:rsid w:val="0090519F"/>
    <w:rsid w:val="009106EA"/>
    <w:rsid w:val="009110DD"/>
    <w:rsid w:val="00913056"/>
    <w:rsid w:val="00914E26"/>
    <w:rsid w:val="0091590F"/>
    <w:rsid w:val="00916A8B"/>
    <w:rsid w:val="009217F2"/>
    <w:rsid w:val="00923B4D"/>
    <w:rsid w:val="0092407B"/>
    <w:rsid w:val="0092540C"/>
    <w:rsid w:val="00925B39"/>
    <w:rsid w:val="00925E0F"/>
    <w:rsid w:val="00931A57"/>
    <w:rsid w:val="00932EB2"/>
    <w:rsid w:val="00933EE0"/>
    <w:rsid w:val="0093492E"/>
    <w:rsid w:val="009414E6"/>
    <w:rsid w:val="00945357"/>
    <w:rsid w:val="00947A3F"/>
    <w:rsid w:val="00947DB2"/>
    <w:rsid w:val="00950B15"/>
    <w:rsid w:val="00951703"/>
    <w:rsid w:val="0095450F"/>
    <w:rsid w:val="00954DE0"/>
    <w:rsid w:val="00956901"/>
    <w:rsid w:val="009572FF"/>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39D8"/>
    <w:rsid w:val="00994D97"/>
    <w:rsid w:val="0099752C"/>
    <w:rsid w:val="00997A06"/>
    <w:rsid w:val="009A07B7"/>
    <w:rsid w:val="009A706B"/>
    <w:rsid w:val="009A7C16"/>
    <w:rsid w:val="009B0C65"/>
    <w:rsid w:val="009B1545"/>
    <w:rsid w:val="009B21B7"/>
    <w:rsid w:val="009B372E"/>
    <w:rsid w:val="009B5023"/>
    <w:rsid w:val="009B612F"/>
    <w:rsid w:val="009B6582"/>
    <w:rsid w:val="009B785E"/>
    <w:rsid w:val="009C1C2D"/>
    <w:rsid w:val="009C26F8"/>
    <w:rsid w:val="009C387B"/>
    <w:rsid w:val="009C609E"/>
    <w:rsid w:val="009C6984"/>
    <w:rsid w:val="009D069E"/>
    <w:rsid w:val="009D0FDD"/>
    <w:rsid w:val="009D25B8"/>
    <w:rsid w:val="009D26AB"/>
    <w:rsid w:val="009D296E"/>
    <w:rsid w:val="009D3B30"/>
    <w:rsid w:val="009D6B98"/>
    <w:rsid w:val="009E075B"/>
    <w:rsid w:val="009E16EC"/>
    <w:rsid w:val="009E1F25"/>
    <w:rsid w:val="009E2350"/>
    <w:rsid w:val="009E2DED"/>
    <w:rsid w:val="009E433C"/>
    <w:rsid w:val="009E4A4D"/>
    <w:rsid w:val="009E6578"/>
    <w:rsid w:val="009F081F"/>
    <w:rsid w:val="009F4A19"/>
    <w:rsid w:val="00A03039"/>
    <w:rsid w:val="00A06A0E"/>
    <w:rsid w:val="00A06A3D"/>
    <w:rsid w:val="00A07CE4"/>
    <w:rsid w:val="00A10EBA"/>
    <w:rsid w:val="00A11128"/>
    <w:rsid w:val="00A13E56"/>
    <w:rsid w:val="00A14695"/>
    <w:rsid w:val="00A15050"/>
    <w:rsid w:val="00A179F2"/>
    <w:rsid w:val="00A227BF"/>
    <w:rsid w:val="00A23CAC"/>
    <w:rsid w:val="00A241C1"/>
    <w:rsid w:val="00A24838"/>
    <w:rsid w:val="00A2520F"/>
    <w:rsid w:val="00A2743E"/>
    <w:rsid w:val="00A2792B"/>
    <w:rsid w:val="00A3074A"/>
    <w:rsid w:val="00A30C33"/>
    <w:rsid w:val="00A32F9A"/>
    <w:rsid w:val="00A36F9C"/>
    <w:rsid w:val="00A37610"/>
    <w:rsid w:val="00A37755"/>
    <w:rsid w:val="00A37BA5"/>
    <w:rsid w:val="00A4308C"/>
    <w:rsid w:val="00A43432"/>
    <w:rsid w:val="00A43BDF"/>
    <w:rsid w:val="00A43D13"/>
    <w:rsid w:val="00A44836"/>
    <w:rsid w:val="00A5100F"/>
    <w:rsid w:val="00A524B5"/>
    <w:rsid w:val="00A53E1D"/>
    <w:rsid w:val="00A549B3"/>
    <w:rsid w:val="00A56184"/>
    <w:rsid w:val="00A56BB7"/>
    <w:rsid w:val="00A603C3"/>
    <w:rsid w:val="00A617E8"/>
    <w:rsid w:val="00A64D15"/>
    <w:rsid w:val="00A65641"/>
    <w:rsid w:val="00A66081"/>
    <w:rsid w:val="00A67954"/>
    <w:rsid w:val="00A71110"/>
    <w:rsid w:val="00A72893"/>
    <w:rsid w:val="00A72ED7"/>
    <w:rsid w:val="00A800A9"/>
    <w:rsid w:val="00A80352"/>
    <w:rsid w:val="00A8083F"/>
    <w:rsid w:val="00A83FF2"/>
    <w:rsid w:val="00A86343"/>
    <w:rsid w:val="00A87080"/>
    <w:rsid w:val="00A90AAC"/>
    <w:rsid w:val="00A90D86"/>
    <w:rsid w:val="00A915D9"/>
    <w:rsid w:val="00A91DBA"/>
    <w:rsid w:val="00A9334C"/>
    <w:rsid w:val="00A9395F"/>
    <w:rsid w:val="00A97900"/>
    <w:rsid w:val="00AA080D"/>
    <w:rsid w:val="00AA1B91"/>
    <w:rsid w:val="00AA1D7A"/>
    <w:rsid w:val="00AA3E01"/>
    <w:rsid w:val="00AA68AE"/>
    <w:rsid w:val="00AB0BFA"/>
    <w:rsid w:val="00AB2C66"/>
    <w:rsid w:val="00AB6BAD"/>
    <w:rsid w:val="00AB76B7"/>
    <w:rsid w:val="00AC33A2"/>
    <w:rsid w:val="00AC4D1A"/>
    <w:rsid w:val="00AC528F"/>
    <w:rsid w:val="00AC583D"/>
    <w:rsid w:val="00AD034B"/>
    <w:rsid w:val="00AD12E6"/>
    <w:rsid w:val="00AD38F7"/>
    <w:rsid w:val="00AD451D"/>
    <w:rsid w:val="00AD4938"/>
    <w:rsid w:val="00AD5E46"/>
    <w:rsid w:val="00AE03C8"/>
    <w:rsid w:val="00AE65F1"/>
    <w:rsid w:val="00AE6BB4"/>
    <w:rsid w:val="00AE6C3C"/>
    <w:rsid w:val="00AE74AD"/>
    <w:rsid w:val="00AF159C"/>
    <w:rsid w:val="00B007F2"/>
    <w:rsid w:val="00B01873"/>
    <w:rsid w:val="00B03080"/>
    <w:rsid w:val="00B030BF"/>
    <w:rsid w:val="00B0572F"/>
    <w:rsid w:val="00B074AB"/>
    <w:rsid w:val="00B07717"/>
    <w:rsid w:val="00B1143D"/>
    <w:rsid w:val="00B13AC5"/>
    <w:rsid w:val="00B16334"/>
    <w:rsid w:val="00B17253"/>
    <w:rsid w:val="00B229D5"/>
    <w:rsid w:val="00B2451F"/>
    <w:rsid w:val="00B250D6"/>
    <w:rsid w:val="00B2583D"/>
    <w:rsid w:val="00B26A2D"/>
    <w:rsid w:val="00B2743C"/>
    <w:rsid w:val="00B27890"/>
    <w:rsid w:val="00B278D9"/>
    <w:rsid w:val="00B31A41"/>
    <w:rsid w:val="00B364F3"/>
    <w:rsid w:val="00B375D6"/>
    <w:rsid w:val="00B40199"/>
    <w:rsid w:val="00B40829"/>
    <w:rsid w:val="00B4113B"/>
    <w:rsid w:val="00B453D3"/>
    <w:rsid w:val="00B45400"/>
    <w:rsid w:val="00B46FD9"/>
    <w:rsid w:val="00B502FF"/>
    <w:rsid w:val="00B50B90"/>
    <w:rsid w:val="00B50E28"/>
    <w:rsid w:val="00B5533B"/>
    <w:rsid w:val="00B55ACF"/>
    <w:rsid w:val="00B56A75"/>
    <w:rsid w:val="00B6066D"/>
    <w:rsid w:val="00B621CA"/>
    <w:rsid w:val="00B6246D"/>
    <w:rsid w:val="00B643DF"/>
    <w:rsid w:val="00B65300"/>
    <w:rsid w:val="00B658B7"/>
    <w:rsid w:val="00B6605A"/>
    <w:rsid w:val="00B67422"/>
    <w:rsid w:val="00B70796"/>
    <w:rsid w:val="00B70BD4"/>
    <w:rsid w:val="00B712CA"/>
    <w:rsid w:val="00B71B41"/>
    <w:rsid w:val="00B73463"/>
    <w:rsid w:val="00B75110"/>
    <w:rsid w:val="00B767FC"/>
    <w:rsid w:val="00B77258"/>
    <w:rsid w:val="00B80F86"/>
    <w:rsid w:val="00B85EFE"/>
    <w:rsid w:val="00B90123"/>
    <w:rsid w:val="00B9016D"/>
    <w:rsid w:val="00B910D7"/>
    <w:rsid w:val="00B91187"/>
    <w:rsid w:val="00B92476"/>
    <w:rsid w:val="00B937D0"/>
    <w:rsid w:val="00B9652D"/>
    <w:rsid w:val="00B97664"/>
    <w:rsid w:val="00BA0F98"/>
    <w:rsid w:val="00BA1517"/>
    <w:rsid w:val="00BA1B03"/>
    <w:rsid w:val="00BA1C02"/>
    <w:rsid w:val="00BA3F63"/>
    <w:rsid w:val="00BA4E39"/>
    <w:rsid w:val="00BA67FD"/>
    <w:rsid w:val="00BA7C48"/>
    <w:rsid w:val="00BB188E"/>
    <w:rsid w:val="00BB66EE"/>
    <w:rsid w:val="00BC251F"/>
    <w:rsid w:val="00BC27F6"/>
    <w:rsid w:val="00BC39F4"/>
    <w:rsid w:val="00BC5062"/>
    <w:rsid w:val="00BC7FE0"/>
    <w:rsid w:val="00BD0520"/>
    <w:rsid w:val="00BD150C"/>
    <w:rsid w:val="00BD1587"/>
    <w:rsid w:val="00BD3273"/>
    <w:rsid w:val="00BD6A20"/>
    <w:rsid w:val="00BD7EE1"/>
    <w:rsid w:val="00BE2A06"/>
    <w:rsid w:val="00BE3247"/>
    <w:rsid w:val="00BE5568"/>
    <w:rsid w:val="00BE5764"/>
    <w:rsid w:val="00BF0328"/>
    <w:rsid w:val="00BF1358"/>
    <w:rsid w:val="00BF4E01"/>
    <w:rsid w:val="00BF55BB"/>
    <w:rsid w:val="00C0106D"/>
    <w:rsid w:val="00C01385"/>
    <w:rsid w:val="00C0218C"/>
    <w:rsid w:val="00C072C2"/>
    <w:rsid w:val="00C105F1"/>
    <w:rsid w:val="00C130C5"/>
    <w:rsid w:val="00C133BE"/>
    <w:rsid w:val="00C13778"/>
    <w:rsid w:val="00C1400A"/>
    <w:rsid w:val="00C1455E"/>
    <w:rsid w:val="00C15307"/>
    <w:rsid w:val="00C222B4"/>
    <w:rsid w:val="00C23B10"/>
    <w:rsid w:val="00C262E4"/>
    <w:rsid w:val="00C33E20"/>
    <w:rsid w:val="00C33E82"/>
    <w:rsid w:val="00C34433"/>
    <w:rsid w:val="00C34472"/>
    <w:rsid w:val="00C35CF6"/>
    <w:rsid w:val="00C3725B"/>
    <w:rsid w:val="00C401B7"/>
    <w:rsid w:val="00C40BBB"/>
    <w:rsid w:val="00C4650C"/>
    <w:rsid w:val="00C473B5"/>
    <w:rsid w:val="00C473F0"/>
    <w:rsid w:val="00C47A25"/>
    <w:rsid w:val="00C512B1"/>
    <w:rsid w:val="00C52223"/>
    <w:rsid w:val="00C522BE"/>
    <w:rsid w:val="00C52413"/>
    <w:rsid w:val="00C533EC"/>
    <w:rsid w:val="00C5470E"/>
    <w:rsid w:val="00C554BC"/>
    <w:rsid w:val="00C55EFB"/>
    <w:rsid w:val="00C56585"/>
    <w:rsid w:val="00C56B3F"/>
    <w:rsid w:val="00C62DF5"/>
    <w:rsid w:val="00C65492"/>
    <w:rsid w:val="00C65C1D"/>
    <w:rsid w:val="00C65C4C"/>
    <w:rsid w:val="00C674AB"/>
    <w:rsid w:val="00C677AA"/>
    <w:rsid w:val="00C67C67"/>
    <w:rsid w:val="00C7022C"/>
    <w:rsid w:val="00C7024D"/>
    <w:rsid w:val="00C71032"/>
    <w:rsid w:val="00C716E5"/>
    <w:rsid w:val="00C773D9"/>
    <w:rsid w:val="00C80307"/>
    <w:rsid w:val="00C80ACE"/>
    <w:rsid w:val="00C80B0C"/>
    <w:rsid w:val="00C81162"/>
    <w:rsid w:val="00C82D77"/>
    <w:rsid w:val="00C82EC7"/>
    <w:rsid w:val="00C83258"/>
    <w:rsid w:val="00C83666"/>
    <w:rsid w:val="00C843AC"/>
    <w:rsid w:val="00C870B5"/>
    <w:rsid w:val="00C907DF"/>
    <w:rsid w:val="00C91630"/>
    <w:rsid w:val="00C9558A"/>
    <w:rsid w:val="00C966EB"/>
    <w:rsid w:val="00C9773B"/>
    <w:rsid w:val="00CA004F"/>
    <w:rsid w:val="00CA04B1"/>
    <w:rsid w:val="00CA2DFC"/>
    <w:rsid w:val="00CA4EC9"/>
    <w:rsid w:val="00CA5BD8"/>
    <w:rsid w:val="00CB0212"/>
    <w:rsid w:val="00CB03D4"/>
    <w:rsid w:val="00CB0617"/>
    <w:rsid w:val="00CB137B"/>
    <w:rsid w:val="00CB15C3"/>
    <w:rsid w:val="00CB1882"/>
    <w:rsid w:val="00CB1D11"/>
    <w:rsid w:val="00CB59F3"/>
    <w:rsid w:val="00CB7D0F"/>
    <w:rsid w:val="00CC35EF"/>
    <w:rsid w:val="00CC3814"/>
    <w:rsid w:val="00CC5048"/>
    <w:rsid w:val="00CC61A5"/>
    <w:rsid w:val="00CC6246"/>
    <w:rsid w:val="00CC7FED"/>
    <w:rsid w:val="00CD0232"/>
    <w:rsid w:val="00CD1E81"/>
    <w:rsid w:val="00CD1F60"/>
    <w:rsid w:val="00CD60A4"/>
    <w:rsid w:val="00CD6859"/>
    <w:rsid w:val="00CE559B"/>
    <w:rsid w:val="00CE5E46"/>
    <w:rsid w:val="00CF10E3"/>
    <w:rsid w:val="00CF1277"/>
    <w:rsid w:val="00CF29C0"/>
    <w:rsid w:val="00CF49CC"/>
    <w:rsid w:val="00CF6EC7"/>
    <w:rsid w:val="00D03A27"/>
    <w:rsid w:val="00D04F0B"/>
    <w:rsid w:val="00D05F04"/>
    <w:rsid w:val="00D07440"/>
    <w:rsid w:val="00D120AF"/>
    <w:rsid w:val="00D1463A"/>
    <w:rsid w:val="00D15F11"/>
    <w:rsid w:val="00D16362"/>
    <w:rsid w:val="00D16F8D"/>
    <w:rsid w:val="00D20DC4"/>
    <w:rsid w:val="00D22F63"/>
    <w:rsid w:val="00D252C9"/>
    <w:rsid w:val="00D25D6C"/>
    <w:rsid w:val="00D270FA"/>
    <w:rsid w:val="00D32DDF"/>
    <w:rsid w:val="00D3335B"/>
    <w:rsid w:val="00D36206"/>
    <w:rsid w:val="00D365BE"/>
    <w:rsid w:val="00D36E93"/>
    <w:rsid w:val="00D3700C"/>
    <w:rsid w:val="00D400DA"/>
    <w:rsid w:val="00D41940"/>
    <w:rsid w:val="00D43B1B"/>
    <w:rsid w:val="00D43DE9"/>
    <w:rsid w:val="00D512ED"/>
    <w:rsid w:val="00D55A15"/>
    <w:rsid w:val="00D603BF"/>
    <w:rsid w:val="00D61F37"/>
    <w:rsid w:val="00D638E0"/>
    <w:rsid w:val="00D653B1"/>
    <w:rsid w:val="00D656A2"/>
    <w:rsid w:val="00D67A87"/>
    <w:rsid w:val="00D72DF1"/>
    <w:rsid w:val="00D740A5"/>
    <w:rsid w:val="00D74AE1"/>
    <w:rsid w:val="00D75D42"/>
    <w:rsid w:val="00D77ECA"/>
    <w:rsid w:val="00D805B8"/>
    <w:rsid w:val="00D80A15"/>
    <w:rsid w:val="00D80B20"/>
    <w:rsid w:val="00D80CB5"/>
    <w:rsid w:val="00D82883"/>
    <w:rsid w:val="00D845A3"/>
    <w:rsid w:val="00D865A8"/>
    <w:rsid w:val="00D87474"/>
    <w:rsid w:val="00D87BB5"/>
    <w:rsid w:val="00D9012A"/>
    <w:rsid w:val="00D92C2D"/>
    <w:rsid w:val="00D9361E"/>
    <w:rsid w:val="00D94F38"/>
    <w:rsid w:val="00D96F91"/>
    <w:rsid w:val="00D97D57"/>
    <w:rsid w:val="00DA005A"/>
    <w:rsid w:val="00DA1027"/>
    <w:rsid w:val="00DA17CD"/>
    <w:rsid w:val="00DA276C"/>
    <w:rsid w:val="00DA39DD"/>
    <w:rsid w:val="00DA658B"/>
    <w:rsid w:val="00DB25B3"/>
    <w:rsid w:val="00DB51ED"/>
    <w:rsid w:val="00DC0969"/>
    <w:rsid w:val="00DC0E5D"/>
    <w:rsid w:val="00DC1232"/>
    <w:rsid w:val="00DC1C10"/>
    <w:rsid w:val="00DC291C"/>
    <w:rsid w:val="00DC2BED"/>
    <w:rsid w:val="00DC40EB"/>
    <w:rsid w:val="00DC6F92"/>
    <w:rsid w:val="00DC76E2"/>
    <w:rsid w:val="00DD0213"/>
    <w:rsid w:val="00DD60F2"/>
    <w:rsid w:val="00DD69FB"/>
    <w:rsid w:val="00DE0893"/>
    <w:rsid w:val="00DE2814"/>
    <w:rsid w:val="00DE6796"/>
    <w:rsid w:val="00DE74F0"/>
    <w:rsid w:val="00DF00FD"/>
    <w:rsid w:val="00DF41B2"/>
    <w:rsid w:val="00DF47E2"/>
    <w:rsid w:val="00DF4C45"/>
    <w:rsid w:val="00DF76E9"/>
    <w:rsid w:val="00E01272"/>
    <w:rsid w:val="00E03067"/>
    <w:rsid w:val="00E03814"/>
    <w:rsid w:val="00E03846"/>
    <w:rsid w:val="00E03A07"/>
    <w:rsid w:val="00E06421"/>
    <w:rsid w:val="00E10BDB"/>
    <w:rsid w:val="00E13CC9"/>
    <w:rsid w:val="00E14973"/>
    <w:rsid w:val="00E16BF0"/>
    <w:rsid w:val="00E16EB4"/>
    <w:rsid w:val="00E20A7D"/>
    <w:rsid w:val="00E21A27"/>
    <w:rsid w:val="00E22643"/>
    <w:rsid w:val="00E2304B"/>
    <w:rsid w:val="00E27A2F"/>
    <w:rsid w:val="00E30A98"/>
    <w:rsid w:val="00E314F5"/>
    <w:rsid w:val="00E32BA8"/>
    <w:rsid w:val="00E332DD"/>
    <w:rsid w:val="00E33556"/>
    <w:rsid w:val="00E40F44"/>
    <w:rsid w:val="00E42796"/>
    <w:rsid w:val="00E42A94"/>
    <w:rsid w:val="00E458BF"/>
    <w:rsid w:val="00E47285"/>
    <w:rsid w:val="00E47AEE"/>
    <w:rsid w:val="00E5035D"/>
    <w:rsid w:val="00E51C33"/>
    <w:rsid w:val="00E53EB8"/>
    <w:rsid w:val="00E54676"/>
    <w:rsid w:val="00E54AD5"/>
    <w:rsid w:val="00E54BFB"/>
    <w:rsid w:val="00E54CD7"/>
    <w:rsid w:val="00E55F0E"/>
    <w:rsid w:val="00E62B84"/>
    <w:rsid w:val="00E706E7"/>
    <w:rsid w:val="00E74F0F"/>
    <w:rsid w:val="00E76B2C"/>
    <w:rsid w:val="00E77587"/>
    <w:rsid w:val="00E818AD"/>
    <w:rsid w:val="00E84229"/>
    <w:rsid w:val="00E843F0"/>
    <w:rsid w:val="00E84965"/>
    <w:rsid w:val="00E86147"/>
    <w:rsid w:val="00E877DC"/>
    <w:rsid w:val="00E90E4E"/>
    <w:rsid w:val="00E92E1C"/>
    <w:rsid w:val="00E9391E"/>
    <w:rsid w:val="00E959A9"/>
    <w:rsid w:val="00E96BC4"/>
    <w:rsid w:val="00E97D9C"/>
    <w:rsid w:val="00E97F7D"/>
    <w:rsid w:val="00EA1052"/>
    <w:rsid w:val="00EA218F"/>
    <w:rsid w:val="00EA4041"/>
    <w:rsid w:val="00EA4B7B"/>
    <w:rsid w:val="00EA4F29"/>
    <w:rsid w:val="00EA5B27"/>
    <w:rsid w:val="00EA5F83"/>
    <w:rsid w:val="00EA660A"/>
    <w:rsid w:val="00EA6F9D"/>
    <w:rsid w:val="00EB1BBB"/>
    <w:rsid w:val="00EB2273"/>
    <w:rsid w:val="00EB426E"/>
    <w:rsid w:val="00EB6C62"/>
    <w:rsid w:val="00EB6F3C"/>
    <w:rsid w:val="00EC0490"/>
    <w:rsid w:val="00EC0A6E"/>
    <w:rsid w:val="00EC0CF9"/>
    <w:rsid w:val="00EC1E2C"/>
    <w:rsid w:val="00EC254E"/>
    <w:rsid w:val="00EC2B9A"/>
    <w:rsid w:val="00EC3723"/>
    <w:rsid w:val="00EC568A"/>
    <w:rsid w:val="00EC7C87"/>
    <w:rsid w:val="00ED030E"/>
    <w:rsid w:val="00ED2672"/>
    <w:rsid w:val="00ED2A8D"/>
    <w:rsid w:val="00ED31AC"/>
    <w:rsid w:val="00ED3784"/>
    <w:rsid w:val="00ED4450"/>
    <w:rsid w:val="00ED7692"/>
    <w:rsid w:val="00EE2455"/>
    <w:rsid w:val="00EE2F17"/>
    <w:rsid w:val="00EE54CB"/>
    <w:rsid w:val="00EE6424"/>
    <w:rsid w:val="00EE706C"/>
    <w:rsid w:val="00EF1890"/>
    <w:rsid w:val="00EF1936"/>
    <w:rsid w:val="00EF1C54"/>
    <w:rsid w:val="00EF217D"/>
    <w:rsid w:val="00EF404B"/>
    <w:rsid w:val="00EF5A22"/>
    <w:rsid w:val="00F00376"/>
    <w:rsid w:val="00F01F0C"/>
    <w:rsid w:val="00F02A5A"/>
    <w:rsid w:val="00F02C10"/>
    <w:rsid w:val="00F02D10"/>
    <w:rsid w:val="00F04CB6"/>
    <w:rsid w:val="00F06ECB"/>
    <w:rsid w:val="00F07EA9"/>
    <w:rsid w:val="00F1078D"/>
    <w:rsid w:val="00F11368"/>
    <w:rsid w:val="00F11764"/>
    <w:rsid w:val="00F118B2"/>
    <w:rsid w:val="00F14185"/>
    <w:rsid w:val="00F157E2"/>
    <w:rsid w:val="00F16C7D"/>
    <w:rsid w:val="00F21960"/>
    <w:rsid w:val="00F21B7F"/>
    <w:rsid w:val="00F22682"/>
    <w:rsid w:val="00F2366F"/>
    <w:rsid w:val="00F23723"/>
    <w:rsid w:val="00F24970"/>
    <w:rsid w:val="00F259E2"/>
    <w:rsid w:val="00F27C00"/>
    <w:rsid w:val="00F30739"/>
    <w:rsid w:val="00F3158D"/>
    <w:rsid w:val="00F333ED"/>
    <w:rsid w:val="00F346A3"/>
    <w:rsid w:val="00F35AE4"/>
    <w:rsid w:val="00F404B9"/>
    <w:rsid w:val="00F40DC3"/>
    <w:rsid w:val="00F41F0B"/>
    <w:rsid w:val="00F42F37"/>
    <w:rsid w:val="00F47E82"/>
    <w:rsid w:val="00F50222"/>
    <w:rsid w:val="00F518EF"/>
    <w:rsid w:val="00F52277"/>
    <w:rsid w:val="00F527AC"/>
    <w:rsid w:val="00F5503F"/>
    <w:rsid w:val="00F55AD7"/>
    <w:rsid w:val="00F56CA4"/>
    <w:rsid w:val="00F57610"/>
    <w:rsid w:val="00F617B8"/>
    <w:rsid w:val="00F61D83"/>
    <w:rsid w:val="00F628DA"/>
    <w:rsid w:val="00F636EF"/>
    <w:rsid w:val="00F64BE0"/>
    <w:rsid w:val="00F65DD1"/>
    <w:rsid w:val="00F67490"/>
    <w:rsid w:val="00F707B3"/>
    <w:rsid w:val="00F7088D"/>
    <w:rsid w:val="00F71135"/>
    <w:rsid w:val="00F730DC"/>
    <w:rsid w:val="00F732A1"/>
    <w:rsid w:val="00F741EE"/>
    <w:rsid w:val="00F74309"/>
    <w:rsid w:val="00F77CB7"/>
    <w:rsid w:val="00F81DFE"/>
    <w:rsid w:val="00F828E7"/>
    <w:rsid w:val="00F82C35"/>
    <w:rsid w:val="00F83068"/>
    <w:rsid w:val="00F8539F"/>
    <w:rsid w:val="00F85647"/>
    <w:rsid w:val="00F856EF"/>
    <w:rsid w:val="00F85D38"/>
    <w:rsid w:val="00F87841"/>
    <w:rsid w:val="00F90461"/>
    <w:rsid w:val="00F908CC"/>
    <w:rsid w:val="00F91B03"/>
    <w:rsid w:val="00F92E20"/>
    <w:rsid w:val="00F95190"/>
    <w:rsid w:val="00F97C7F"/>
    <w:rsid w:val="00FA06B2"/>
    <w:rsid w:val="00FA370D"/>
    <w:rsid w:val="00FA4EDF"/>
    <w:rsid w:val="00FA5F89"/>
    <w:rsid w:val="00FA66F1"/>
    <w:rsid w:val="00FB3B61"/>
    <w:rsid w:val="00FB5308"/>
    <w:rsid w:val="00FB5647"/>
    <w:rsid w:val="00FB7BDB"/>
    <w:rsid w:val="00FC1360"/>
    <w:rsid w:val="00FC378B"/>
    <w:rsid w:val="00FC3977"/>
    <w:rsid w:val="00FC5C53"/>
    <w:rsid w:val="00FC5F8B"/>
    <w:rsid w:val="00FD1793"/>
    <w:rsid w:val="00FD2566"/>
    <w:rsid w:val="00FD25C7"/>
    <w:rsid w:val="00FD2F16"/>
    <w:rsid w:val="00FD2F54"/>
    <w:rsid w:val="00FD6065"/>
    <w:rsid w:val="00FD6722"/>
    <w:rsid w:val="00FD76B1"/>
    <w:rsid w:val="00FE1D34"/>
    <w:rsid w:val="00FE244F"/>
    <w:rsid w:val="00FE2A6F"/>
    <w:rsid w:val="00FF232E"/>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28"/>
      </w:numPr>
      <w:spacing w:after="120"/>
    </w:pPr>
    <w:rPr>
      <w:color w:val="000000" w:themeColor="text1"/>
      <w:sz w:val="22"/>
    </w:rPr>
  </w:style>
  <w:style w:type="paragraph" w:customStyle="1" w:styleId="Bullet2">
    <w:name w:val="Bullet 2"/>
    <w:basedOn w:val="Normal"/>
    <w:link w:val="Bullet2Char"/>
    <w:qFormat/>
    <w:rsid w:val="000B1A90"/>
    <w:pPr>
      <w:numPr>
        <w:numId w:val="29"/>
      </w:numPr>
      <w:spacing w:after="120"/>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3"/>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qForma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5"/>
      </w:numPr>
      <w:tabs>
        <w:tab w:val="left" w:pos="851"/>
      </w:tabs>
      <w:spacing w:before="240" w:after="240"/>
      <w:jc w:val="center"/>
    </w:pPr>
    <w:rPr>
      <w:b w:val="0"/>
      <w:u w:val="none"/>
    </w:rPr>
  </w:style>
  <w:style w:type="paragraph" w:styleId="ListNumber">
    <w:name w:val="List Number"/>
    <w:basedOn w:val="Normal"/>
    <w:semiHidden/>
    <w:rsid w:val="006E10BF"/>
    <w:pPr>
      <w:numPr>
        <w:numId w:val="10"/>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41"/>
      </w:numPr>
      <w:jc w:val="center"/>
    </w:pPr>
    <w:rPr>
      <w:i/>
      <w:color w:val="00558C"/>
      <w:lang w:eastAsia="en-GB"/>
    </w:rPr>
  </w:style>
  <w:style w:type="paragraph" w:customStyle="1" w:styleId="Figurecaption">
    <w:name w:val="Figure caption"/>
    <w:basedOn w:val="Caption"/>
    <w:next w:val="BodyText"/>
    <w:qFormat/>
    <w:rsid w:val="00DD69FB"/>
    <w:pPr>
      <w:numPr>
        <w:numId w:val="9"/>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6"/>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7"/>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customStyle="1" w:styleId="AnnexBHead2">
    <w:name w:val="Annex B Head 2"/>
    <w:basedOn w:val="Normal"/>
    <w:next w:val="Heading2separationline"/>
    <w:rsid w:val="00EB1BBB"/>
    <w:pPr>
      <w:numPr>
        <w:ilvl w:val="1"/>
        <w:numId w:val="45"/>
      </w:numPr>
    </w:pPr>
    <w:rPr>
      <w:b/>
      <w:caps/>
      <w:color w:val="407EC9"/>
      <w:sz w:val="24"/>
    </w:rPr>
  </w:style>
  <w:style w:type="paragraph" w:customStyle="1" w:styleId="AnnexBHead3">
    <w:name w:val="Annex B Head 3"/>
    <w:basedOn w:val="Normal"/>
    <w:next w:val="BodyText"/>
    <w:rsid w:val="00EB1BBB"/>
    <w:pPr>
      <w:numPr>
        <w:ilvl w:val="2"/>
        <w:numId w:val="45"/>
      </w:numPr>
    </w:pPr>
    <w:rPr>
      <w:b/>
      <w:smallCaps/>
      <w:color w:val="407EC9"/>
      <w:sz w:val="22"/>
    </w:rPr>
  </w:style>
  <w:style w:type="paragraph" w:customStyle="1" w:styleId="AnnexBHead4">
    <w:name w:val="Annex B Head 4"/>
    <w:basedOn w:val="Normal"/>
    <w:next w:val="BodyText"/>
    <w:rsid w:val="00EB1BBB"/>
    <w:pPr>
      <w:numPr>
        <w:ilvl w:val="3"/>
        <w:numId w:val="45"/>
      </w:numPr>
    </w:pPr>
    <w:rPr>
      <w:b/>
      <w:color w:val="407EC9"/>
      <w:sz w:val="22"/>
    </w:rPr>
  </w:style>
  <w:style w:type="paragraph" w:styleId="ListBullet">
    <w:name w:val="List Bullet"/>
    <w:basedOn w:val="Normal"/>
    <w:unhideWhenUsed/>
    <w:rsid w:val="002E6470"/>
    <w:pPr>
      <w:numPr>
        <w:numId w:val="18"/>
      </w:numPr>
      <w:spacing w:after="120" w:line="240" w:lineRule="auto"/>
    </w:pPr>
    <w:rPr>
      <w:sz w:val="22"/>
    </w:rPr>
  </w:style>
  <w:style w:type="character" w:styleId="UnresolvedMention">
    <w:name w:val="Unresolved Mention"/>
    <w:basedOn w:val="DefaultParagraphFont"/>
    <w:uiPriority w:val="99"/>
    <w:semiHidden/>
    <w:unhideWhenUsed/>
    <w:rsid w:val="005727E2"/>
    <w:rPr>
      <w:color w:val="605E5C"/>
      <w:shd w:val="clear" w:color="auto" w:fill="E1DFDD"/>
    </w:rPr>
  </w:style>
  <w:style w:type="character" w:customStyle="1" w:styleId="cf01">
    <w:name w:val="cf01"/>
    <w:basedOn w:val="DefaultParagraphFont"/>
    <w:rsid w:val="00585CE5"/>
    <w:rPr>
      <w:rFonts w:ascii="Segoe UI" w:hAnsi="Segoe UI" w:cs="Segoe UI" w:hint="default"/>
      <w:sz w:val="18"/>
      <w:szCs w:val="18"/>
    </w:rPr>
  </w:style>
  <w:style w:type="paragraph" w:styleId="ListParagraph">
    <w:name w:val="List Paragraph"/>
    <w:basedOn w:val="Normal"/>
    <w:uiPriority w:val="34"/>
    <w:rsid w:val="009C1C2D"/>
    <w:pPr>
      <w:ind w:left="720"/>
      <w:contextualSpacing/>
    </w:pPr>
  </w:style>
  <w:style w:type="paragraph" w:customStyle="1" w:styleId="Pa8">
    <w:name w:val="Pa8"/>
    <w:basedOn w:val="Default"/>
    <w:next w:val="Default"/>
    <w:uiPriority w:val="99"/>
    <w:rsid w:val="00527AB6"/>
    <w:pPr>
      <w:spacing w:line="241" w:lineRule="atLeast"/>
    </w:pPr>
    <w:rPr>
      <w:rFonts w:ascii="Avenir Next" w:eastAsiaTheme="minorEastAsia" w:hAnsi="Avenir Next" w:cstheme="minorBidi"/>
      <w:color w:val="auto"/>
      <w:lang w:val="en-US" w:eastAsia="en-US"/>
    </w:rPr>
  </w:style>
  <w:style w:type="character" w:customStyle="1" w:styleId="A6">
    <w:name w:val="A6"/>
    <w:uiPriority w:val="99"/>
    <w:rsid w:val="00527AB6"/>
    <w:rPr>
      <w:rFonts w:cs="Avenir Next"/>
      <w:color w:val="000000"/>
      <w:sz w:val="22"/>
      <w:szCs w:val="22"/>
    </w:rPr>
  </w:style>
  <w:style w:type="paragraph" w:customStyle="1" w:styleId="Pa9">
    <w:name w:val="Pa9"/>
    <w:basedOn w:val="Default"/>
    <w:next w:val="Default"/>
    <w:uiPriority w:val="99"/>
    <w:rsid w:val="00527AB6"/>
    <w:pPr>
      <w:spacing w:line="241" w:lineRule="atLeast"/>
    </w:pPr>
    <w:rPr>
      <w:rFonts w:ascii="Avenir Next" w:eastAsiaTheme="minorEastAsia" w:hAnsi="Avenir Next" w:cstheme="minorBidi"/>
      <w:color w:val="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03348">
      <w:bodyDiv w:val="1"/>
      <w:marLeft w:val="0"/>
      <w:marRight w:val="0"/>
      <w:marTop w:val="0"/>
      <w:marBottom w:val="0"/>
      <w:divBdr>
        <w:top w:val="none" w:sz="0" w:space="0" w:color="auto"/>
        <w:left w:val="none" w:sz="0" w:space="0" w:color="auto"/>
        <w:bottom w:val="none" w:sz="0" w:space="0" w:color="auto"/>
        <w:right w:val="none" w:sz="0" w:space="0" w:color="auto"/>
      </w:divBdr>
    </w:div>
    <w:div w:id="364185487">
      <w:bodyDiv w:val="1"/>
      <w:marLeft w:val="0"/>
      <w:marRight w:val="0"/>
      <w:marTop w:val="0"/>
      <w:marBottom w:val="0"/>
      <w:divBdr>
        <w:top w:val="none" w:sz="0" w:space="0" w:color="auto"/>
        <w:left w:val="none" w:sz="0" w:space="0" w:color="auto"/>
        <w:bottom w:val="none" w:sz="0" w:space="0" w:color="auto"/>
        <w:right w:val="none" w:sz="0" w:space="0" w:color="auto"/>
      </w:divBdr>
    </w:div>
    <w:div w:id="771320099">
      <w:bodyDiv w:val="1"/>
      <w:marLeft w:val="0"/>
      <w:marRight w:val="0"/>
      <w:marTop w:val="0"/>
      <w:marBottom w:val="0"/>
      <w:divBdr>
        <w:top w:val="none" w:sz="0" w:space="0" w:color="auto"/>
        <w:left w:val="none" w:sz="0" w:space="0" w:color="auto"/>
        <w:bottom w:val="none" w:sz="0" w:space="0" w:color="auto"/>
        <w:right w:val="none" w:sz="0" w:space="0" w:color="auto"/>
      </w:divBdr>
    </w:div>
    <w:div w:id="881208510">
      <w:bodyDiv w:val="1"/>
      <w:marLeft w:val="0"/>
      <w:marRight w:val="0"/>
      <w:marTop w:val="0"/>
      <w:marBottom w:val="0"/>
      <w:divBdr>
        <w:top w:val="none" w:sz="0" w:space="0" w:color="auto"/>
        <w:left w:val="none" w:sz="0" w:space="0" w:color="auto"/>
        <w:bottom w:val="none" w:sz="0" w:space="0" w:color="auto"/>
        <w:right w:val="none" w:sz="0" w:space="0" w:color="auto"/>
      </w:divBdr>
    </w:div>
    <w:div w:id="1223710050">
      <w:bodyDiv w:val="1"/>
      <w:marLeft w:val="0"/>
      <w:marRight w:val="0"/>
      <w:marTop w:val="0"/>
      <w:marBottom w:val="0"/>
      <w:divBdr>
        <w:top w:val="none" w:sz="0" w:space="0" w:color="auto"/>
        <w:left w:val="none" w:sz="0" w:space="0" w:color="auto"/>
        <w:bottom w:val="none" w:sz="0" w:space="0" w:color="auto"/>
        <w:right w:val="none" w:sz="0" w:space="0" w:color="auto"/>
      </w:divBdr>
    </w:div>
    <w:div w:id="189242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oter" Target="footer6.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hyperlink" Target="https://maritimesafetyinnovationlab.org/wp-content/uploads/2020/10/code_of_practice_V3_2019_8Bshu5D.pdf"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hyperlink" Target="https://www.researchgate.net/publication/336786127_Maritime_Autonomous_Surface_Ships_MASS_and_the_COLREGS_Do_We_Need_Quantified_Rules_Or_Is_the_Ordinary_Practice_of_Seamen_Specific_Enough" TargetMode="Externa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yperlink" Target="http://www.iala-aism.org/wiki/dictionary" TargetMode="External"/><Relationship Id="rId35" Type="http://schemas.openxmlformats.org/officeDocument/2006/relationships/footer" Target="footer7.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26EF14F8-3BC6-45F6-9EF5-7B3A5FFD4412}">
  <ds:schemaRefs>
    <ds:schemaRef ds:uri="http://schemas.openxmlformats.org/officeDocument/2006/bibliography"/>
  </ds:schemaRefs>
</ds:datastoreItem>
</file>

<file path=customXml/itemProps4.xml><?xml version="1.0" encoding="utf-8"?>
<ds:datastoreItem xmlns:ds="http://schemas.openxmlformats.org/officeDocument/2006/customXml" ds:itemID="{D1525071-543A-49A9-86B1-B2E3AC23B9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13</TotalTime>
  <Pages>33</Pages>
  <Words>11848</Words>
  <Characters>67537</Characters>
  <Application>Microsoft Office Word</Application>
  <DocSecurity>0</DocSecurity>
  <Lines>562</Lines>
  <Paragraphs>158</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 Macro Enabled Template</vt:lpstr>
      <vt:lpstr>IALA Guideline Macro Enabled Template</vt:lpstr>
      <vt:lpstr>IALA Guideline 1115</vt:lpstr>
    </vt:vector>
  </TitlesOfParts>
  <Manager>IALA</Manager>
  <Company>IALA</Company>
  <LinksUpToDate>false</LinksUpToDate>
  <CharactersWithSpaces>79227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Alisa Nechyporuk</cp:lastModifiedBy>
  <cp:revision>3</cp:revision>
  <cp:lastPrinted>2024-03-20T15:16:00Z</cp:lastPrinted>
  <dcterms:created xsi:type="dcterms:W3CDTF">2024-10-03T12:51:00Z</dcterms:created>
  <dcterms:modified xsi:type="dcterms:W3CDTF">2024-10-03T13:49:00Z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